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A5" w:rsidRPr="00A945A5" w:rsidRDefault="00AE7C38" w:rsidP="006725DD">
      <w:pPr>
        <w:spacing w:after="120"/>
        <w:jc w:val="right"/>
        <w:rPr>
          <w:rFonts w:ascii="Arial" w:hAnsi="Arial" w:cs="Arial"/>
        </w:rPr>
      </w:pPr>
      <w:bookmarkStart w:id="0" w:name="_GoBack"/>
      <w:bookmarkEnd w:id="0"/>
      <w:r>
        <w:rPr>
          <w:noProof/>
          <w:sz w:val="20"/>
        </w:rPr>
        <w:drawing>
          <wp:anchor distT="0" distB="0" distL="114300" distR="114300" simplePos="0" relativeHeight="251657728" behindDoc="0" locked="0" layoutInCell="1" allowOverlap="1">
            <wp:simplePos x="0" y="0"/>
            <wp:positionH relativeFrom="column">
              <wp:posOffset>5591175</wp:posOffset>
            </wp:positionH>
            <wp:positionV relativeFrom="paragraph">
              <wp:posOffset>-1094740</wp:posOffset>
            </wp:positionV>
            <wp:extent cx="601345" cy="1083310"/>
            <wp:effectExtent l="0" t="0" r="8255" b="2540"/>
            <wp:wrapTopAndBottom/>
            <wp:docPr id="18" name="Bild 18" descr="Staatliche_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atliche_Arch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3339" w:type="dxa"/>
        <w:tblInd w:w="6408" w:type="dxa"/>
        <w:tblLayout w:type="fixed"/>
        <w:tblLook w:val="01E0" w:firstRow="1" w:lastRow="1" w:firstColumn="1" w:lastColumn="1" w:noHBand="0" w:noVBand="0"/>
      </w:tblPr>
      <w:tblGrid>
        <w:gridCol w:w="3339"/>
      </w:tblGrid>
      <w:tr w:rsidR="00D93DF1" w:rsidTr="00355D81">
        <w:tc>
          <w:tcPr>
            <w:tcW w:w="3339" w:type="dxa"/>
            <w:shd w:val="clear" w:color="auto" w:fill="auto"/>
          </w:tcPr>
          <w:p w:rsidR="00D93DF1" w:rsidRDefault="005316EA" w:rsidP="005316EA">
            <w:pPr>
              <w:spacing w:after="120"/>
            </w:pPr>
            <w:r>
              <w:rPr>
                <w:rFonts w:ascii="Arial" w:hAnsi="Arial" w:cs="Arial"/>
                <w:b/>
                <w:sz w:val="18"/>
                <w:szCs w:val="18"/>
              </w:rPr>
              <w:t>Presse- und Öffentlichkeitsarbeit</w:t>
            </w:r>
          </w:p>
        </w:tc>
      </w:tr>
      <w:tr w:rsidR="00D93DF1" w:rsidRPr="007B5571" w:rsidTr="00355D81">
        <w:tc>
          <w:tcPr>
            <w:tcW w:w="3339" w:type="dxa"/>
            <w:shd w:val="clear" w:color="auto" w:fill="auto"/>
          </w:tcPr>
          <w:p w:rsidR="00507B59" w:rsidRPr="00507B59" w:rsidRDefault="00507B59" w:rsidP="005316EA">
            <w:pPr>
              <w:spacing w:after="120"/>
              <w:rPr>
                <w:rFonts w:ascii="Arial" w:hAnsi="Arial" w:cs="Arial"/>
                <w:sz w:val="18"/>
                <w:szCs w:val="32"/>
              </w:rPr>
            </w:pPr>
            <w:r w:rsidRPr="00507B59">
              <w:rPr>
                <w:rFonts w:ascii="Arial" w:hAnsi="Arial" w:cs="Arial"/>
                <w:sz w:val="18"/>
                <w:szCs w:val="32"/>
              </w:rPr>
              <w:t>Andreas Nestl</w:t>
            </w:r>
            <w:r w:rsidR="003F786D">
              <w:rPr>
                <w:rFonts w:ascii="Arial" w:hAnsi="Arial" w:cs="Arial"/>
                <w:sz w:val="18"/>
                <w:szCs w:val="32"/>
              </w:rPr>
              <w:t>, Dr. Laura Scherr</w:t>
            </w:r>
            <w:r w:rsidR="0013306A">
              <w:rPr>
                <w:rFonts w:ascii="Arial" w:hAnsi="Arial" w:cs="Arial"/>
                <w:sz w:val="18"/>
                <w:szCs w:val="32"/>
              </w:rPr>
              <w:t>, Claudia Pollach</w:t>
            </w:r>
          </w:p>
          <w:p w:rsidR="00507B59" w:rsidRPr="00507B59" w:rsidRDefault="00507B59" w:rsidP="00B17E1E">
            <w:pPr>
              <w:rPr>
                <w:rFonts w:ascii="Arial" w:hAnsi="Arial" w:cs="Arial"/>
                <w:sz w:val="18"/>
                <w:szCs w:val="32"/>
              </w:rPr>
            </w:pPr>
            <w:r w:rsidRPr="00507B59">
              <w:rPr>
                <w:rFonts w:ascii="Arial" w:hAnsi="Arial" w:cs="Arial"/>
                <w:sz w:val="18"/>
                <w:szCs w:val="32"/>
              </w:rPr>
              <w:t>Tel. 089/28638-</w:t>
            </w:r>
            <w:r w:rsidR="003F786D">
              <w:rPr>
                <w:rFonts w:ascii="Arial" w:hAnsi="Arial" w:cs="Arial"/>
                <w:sz w:val="18"/>
                <w:szCs w:val="32"/>
              </w:rPr>
              <w:t>2482</w:t>
            </w:r>
          </w:p>
          <w:p w:rsidR="007B5571" w:rsidRPr="00B309F0" w:rsidRDefault="003F786D" w:rsidP="006725DD">
            <w:pPr>
              <w:spacing w:after="120"/>
              <w:rPr>
                <w:i/>
              </w:rPr>
            </w:pPr>
            <w:r w:rsidRPr="00B309F0">
              <w:rPr>
                <w:rFonts w:ascii="Arial" w:hAnsi="Arial" w:cs="Arial"/>
                <w:i/>
                <w:sz w:val="18"/>
                <w:szCs w:val="32"/>
              </w:rPr>
              <w:t>oeffentlichkeitsarbeit</w:t>
            </w:r>
            <w:r w:rsidR="00F16645" w:rsidRPr="00B309F0">
              <w:rPr>
                <w:rFonts w:ascii="Arial" w:hAnsi="Arial" w:cs="Arial"/>
                <w:i/>
                <w:sz w:val="18"/>
                <w:szCs w:val="32"/>
              </w:rPr>
              <w:t>@gda.bayern.de</w:t>
            </w:r>
          </w:p>
        </w:tc>
      </w:tr>
      <w:tr w:rsidR="00D93DF1" w:rsidTr="00355D81">
        <w:tc>
          <w:tcPr>
            <w:tcW w:w="3339" w:type="dxa"/>
            <w:shd w:val="clear" w:color="auto" w:fill="auto"/>
          </w:tcPr>
          <w:p w:rsidR="00D93DF1" w:rsidRDefault="004B611F" w:rsidP="00EF7CFC">
            <w:pPr>
              <w:spacing w:after="120"/>
            </w:pPr>
            <w:r>
              <w:rPr>
                <w:rFonts w:ascii="Arial" w:hAnsi="Arial" w:cs="Arial"/>
                <w:b/>
                <w:noProof/>
                <w:sz w:val="28"/>
                <w:szCs w:val="28"/>
              </w:rPr>
              <mc:AlternateContent>
                <mc:Choice Requires="wps">
                  <w:drawing>
                    <wp:anchor distT="0" distB="0" distL="114300" distR="114300" simplePos="0" relativeHeight="251658752" behindDoc="0" locked="0" layoutInCell="1" allowOverlap="1" wp14:anchorId="065DEF7B" wp14:editId="5CB8FE00">
                      <wp:simplePos x="0" y="0"/>
                      <wp:positionH relativeFrom="column">
                        <wp:posOffset>-4035425</wp:posOffset>
                      </wp:positionH>
                      <wp:positionV relativeFrom="paragraph">
                        <wp:posOffset>206375</wp:posOffset>
                      </wp:positionV>
                      <wp:extent cx="3295650" cy="735330"/>
                      <wp:effectExtent l="0" t="0" r="0" b="762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1E9" w:rsidRDefault="008151E9" w:rsidP="00091727">
                                  <w:pPr>
                                    <w:spacing w:after="120"/>
                                    <w:rPr>
                                      <w:rFonts w:ascii="Arial" w:hAnsi="Arial" w:cs="Arial"/>
                                      <w:b/>
                                      <w:sz w:val="32"/>
                                      <w:szCs w:val="32"/>
                                    </w:rPr>
                                  </w:pPr>
                                  <w:r w:rsidRPr="00BB65D6">
                                    <w:rPr>
                                      <w:rFonts w:ascii="Arial" w:hAnsi="Arial" w:cs="Arial"/>
                                      <w:b/>
                                      <w:sz w:val="32"/>
                                      <w:szCs w:val="32"/>
                                    </w:rPr>
                                    <w:t>P</w:t>
                                  </w:r>
                                  <w:r>
                                    <w:rPr>
                                      <w:rFonts w:ascii="Arial" w:hAnsi="Arial" w:cs="Arial"/>
                                      <w:b/>
                                      <w:sz w:val="32"/>
                                      <w:szCs w:val="32"/>
                                    </w:rPr>
                                    <w:t xml:space="preserve">ressemitteilung </w:t>
                                  </w:r>
                                </w:p>
                                <w:p w:rsidR="008151E9" w:rsidRPr="00CD7054" w:rsidRDefault="008151E9" w:rsidP="00091727">
                                  <w:pPr>
                                    <w:spacing w:after="120"/>
                                    <w:contextualSpacing/>
                                  </w:pPr>
                                  <w:r>
                                    <w:rPr>
                                      <w:rFonts w:ascii="Arial" w:hAnsi="Arial" w:cs="Arial"/>
                                    </w:rPr>
                                    <w:t>München,</w:t>
                                  </w:r>
                                  <w:r w:rsidR="00300896">
                                    <w:rPr>
                                      <w:rFonts w:ascii="Arial" w:hAnsi="Arial" w:cs="Arial"/>
                                    </w:rPr>
                                    <w:t>30</w:t>
                                  </w:r>
                                  <w:r>
                                    <w:rPr>
                                      <w:rFonts w:ascii="Arial" w:hAnsi="Arial" w:cs="Arial"/>
                                    </w:rPr>
                                    <w:t xml:space="preserve">. </w:t>
                                  </w:r>
                                  <w:r w:rsidR="004B611F">
                                    <w:rPr>
                                      <w:rFonts w:ascii="Arial" w:hAnsi="Arial" w:cs="Arial"/>
                                    </w:rPr>
                                    <w:t>Oktober</w:t>
                                  </w:r>
                                  <w:r>
                                    <w:rPr>
                                      <w:rFonts w:ascii="Arial" w:hAnsi="Arial" w:cs="Arial"/>
                                    </w:rPr>
                                    <w:t xml:space="preserve"> 201</w:t>
                                  </w:r>
                                  <w:r w:rsidR="00105D10">
                                    <w:rPr>
                                      <w:rFonts w:ascii="Arial" w:hAnsi="Arial" w:cs="Arial"/>
                                    </w:rPr>
                                    <w:t>9</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17.75pt;margin-top:16.25pt;width:259.5pt;height:5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" stroked="f">
                      <v:textbox inset="0">
                        <w:txbxContent>
                          <w:p w:rsidR="008151E9" w:rsidRDefault="008151E9" w:rsidP="00091727">
                            <w:pPr>
                              <w:spacing w:after="120"/>
                              <w:rPr>
                                <w:rFonts w:ascii="Arial" w:hAnsi="Arial" w:cs="Arial"/>
                                <w:b/>
                                <w:sz w:val="32"/>
                                <w:szCs w:val="32"/>
                              </w:rPr>
                            </w:pPr>
                            <w:r w:rsidRPr="00BB65D6">
                              <w:rPr>
                                <w:rFonts w:ascii="Arial" w:hAnsi="Arial" w:cs="Arial"/>
                                <w:b/>
                                <w:sz w:val="32"/>
                                <w:szCs w:val="32"/>
                              </w:rPr>
                              <w:t>P</w:t>
                            </w:r>
                            <w:r>
                              <w:rPr>
                                <w:rFonts w:ascii="Arial" w:hAnsi="Arial" w:cs="Arial"/>
                                <w:b/>
                                <w:sz w:val="32"/>
                                <w:szCs w:val="32"/>
                              </w:rPr>
                              <w:t xml:space="preserve">ressemitteilung </w:t>
                            </w:r>
                          </w:p>
                          <w:p w:rsidR="008151E9" w:rsidRPr="00CD7054" w:rsidRDefault="008151E9" w:rsidP="00091727">
                            <w:pPr>
                              <w:spacing w:after="120"/>
                              <w:contextualSpacing/>
                            </w:pPr>
                            <w:r>
                              <w:rPr>
                                <w:rFonts w:ascii="Arial" w:hAnsi="Arial" w:cs="Arial"/>
                              </w:rPr>
                              <w:t>München,</w:t>
                            </w:r>
                            <w:r w:rsidR="00300896">
                              <w:rPr>
                                <w:rFonts w:ascii="Arial" w:hAnsi="Arial" w:cs="Arial"/>
                              </w:rPr>
                              <w:t>30</w:t>
                            </w:r>
                            <w:r>
                              <w:rPr>
                                <w:rFonts w:ascii="Arial" w:hAnsi="Arial" w:cs="Arial"/>
                              </w:rPr>
                              <w:t xml:space="preserve">. </w:t>
                            </w:r>
                            <w:r w:rsidR="004B611F">
                              <w:rPr>
                                <w:rFonts w:ascii="Arial" w:hAnsi="Arial" w:cs="Arial"/>
                              </w:rPr>
                              <w:t>Oktober</w:t>
                            </w:r>
                            <w:r>
                              <w:rPr>
                                <w:rFonts w:ascii="Arial" w:hAnsi="Arial" w:cs="Arial"/>
                              </w:rPr>
                              <w:t xml:space="preserve"> 201</w:t>
                            </w:r>
                            <w:r w:rsidR="00105D10">
                              <w:rPr>
                                <w:rFonts w:ascii="Arial" w:hAnsi="Arial" w:cs="Arial"/>
                              </w:rPr>
                              <w:t>9</w:t>
                            </w:r>
                          </w:p>
                        </w:txbxContent>
                      </v:textbox>
                    </v:shape>
                  </w:pict>
                </mc:Fallback>
              </mc:AlternateContent>
            </w:r>
            <w:r w:rsidRPr="006B0167">
              <w:rPr>
                <w:rFonts w:ascii="Arial" w:hAnsi="Arial" w:cs="Arial"/>
                <w:b/>
                <w:sz w:val="18"/>
                <w:szCs w:val="18"/>
              </w:rPr>
              <w:t xml:space="preserve">Ansprechpartner </w:t>
            </w:r>
            <w:r>
              <w:rPr>
                <w:rFonts w:ascii="Arial" w:hAnsi="Arial" w:cs="Arial"/>
                <w:b/>
                <w:sz w:val="18"/>
                <w:szCs w:val="18"/>
              </w:rPr>
              <w:br/>
              <w:t>im Bayerischen Hauptstaatsarchiv</w:t>
            </w:r>
          </w:p>
        </w:tc>
      </w:tr>
      <w:tr w:rsidR="00D93DF1" w:rsidRPr="006C3A04" w:rsidTr="00355D81">
        <w:tc>
          <w:tcPr>
            <w:tcW w:w="3339" w:type="dxa"/>
            <w:shd w:val="clear" w:color="auto" w:fill="auto"/>
          </w:tcPr>
          <w:p w:rsidR="004B611F" w:rsidRPr="005316EA" w:rsidRDefault="004B611F" w:rsidP="004B611F">
            <w:pPr>
              <w:spacing w:after="120"/>
              <w:rPr>
                <w:rFonts w:ascii="Arial" w:hAnsi="Arial" w:cs="Arial"/>
                <w:sz w:val="18"/>
                <w:szCs w:val="32"/>
              </w:rPr>
            </w:pPr>
            <w:r w:rsidRPr="005316EA">
              <w:rPr>
                <w:rFonts w:ascii="Arial" w:hAnsi="Arial" w:cs="Arial"/>
                <w:sz w:val="18"/>
                <w:szCs w:val="32"/>
              </w:rPr>
              <w:t xml:space="preserve">Dr. </w:t>
            </w:r>
            <w:r>
              <w:rPr>
                <w:rFonts w:ascii="Arial" w:hAnsi="Arial" w:cs="Arial"/>
                <w:sz w:val="18"/>
                <w:szCs w:val="32"/>
              </w:rPr>
              <w:t>Thomas Paringer</w:t>
            </w:r>
          </w:p>
          <w:p w:rsidR="004B611F" w:rsidRPr="009F57E6" w:rsidRDefault="004B611F" w:rsidP="004B611F">
            <w:pPr>
              <w:rPr>
                <w:rFonts w:ascii="Arial" w:hAnsi="Arial" w:cs="Arial"/>
                <w:sz w:val="18"/>
                <w:szCs w:val="32"/>
              </w:rPr>
            </w:pPr>
            <w:r>
              <w:rPr>
                <w:rFonts w:ascii="Arial" w:hAnsi="Arial" w:cs="Arial"/>
                <w:sz w:val="18"/>
                <w:szCs w:val="32"/>
              </w:rPr>
              <w:t>Tel. 089/28638-2613</w:t>
            </w:r>
            <w:r w:rsidR="00AF35CC">
              <w:rPr>
                <w:rFonts w:ascii="Arial" w:hAnsi="Arial" w:cs="Arial"/>
                <w:sz w:val="18"/>
                <w:szCs w:val="32"/>
              </w:rPr>
              <w:t xml:space="preserve"> und -2596</w:t>
            </w:r>
          </w:p>
          <w:p w:rsidR="00387FDE" w:rsidRPr="006C3A04" w:rsidRDefault="004B611F" w:rsidP="004B611F">
            <w:pPr>
              <w:spacing w:after="120"/>
              <w:rPr>
                <w:rFonts w:ascii="Arial" w:hAnsi="Arial" w:cs="Arial"/>
                <w:sz w:val="18"/>
                <w:szCs w:val="18"/>
              </w:rPr>
            </w:pPr>
            <w:r w:rsidRPr="00DC315B">
              <w:rPr>
                <w:rFonts w:ascii="Arial" w:hAnsi="Arial" w:cs="Arial"/>
                <w:i/>
                <w:sz w:val="18"/>
                <w:szCs w:val="32"/>
              </w:rPr>
              <w:t>poststelle@bayhsta.bayern.de</w:t>
            </w:r>
            <w:r>
              <w:rPr>
                <w:rFonts w:ascii="Arial" w:hAnsi="Arial" w:cs="Arial"/>
                <w:b/>
                <w:noProof/>
                <w:sz w:val="28"/>
                <w:szCs w:val="28"/>
              </w:rPr>
              <w:t xml:space="preserve"> </w:t>
            </w:r>
            <w:r w:rsidR="00AE7C38">
              <w:rPr>
                <w:noProof/>
                <w:sz w:val="20"/>
              </w:rPr>
              <mc:AlternateContent>
                <mc:Choice Requires="wps">
                  <w:drawing>
                    <wp:anchor distT="0" distB="0" distL="114300" distR="114300" simplePos="0" relativeHeight="251656704" behindDoc="1" locked="0" layoutInCell="1" allowOverlap="1" wp14:anchorId="4F8249B4" wp14:editId="54525CB9">
                      <wp:simplePos x="0" y="0"/>
                      <wp:positionH relativeFrom="page">
                        <wp:posOffset>-5008880</wp:posOffset>
                      </wp:positionH>
                      <wp:positionV relativeFrom="page">
                        <wp:posOffset>938530</wp:posOffset>
                      </wp:positionV>
                      <wp:extent cx="90170" cy="114300"/>
                      <wp:effectExtent l="1270" t="0" r="381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1E9" w:rsidRDefault="008151E9">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4.4pt;margin-top:73.9pt;width:7.1pt;height: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aTfAIAAAQF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" stroked="f">
                      <v:textbox inset="0,0,0,0">
                        <w:txbxContent>
                          <w:p w:rsidR="008151E9" w:rsidRDefault="008151E9">
                            <w:r>
                              <w:t>¯¯</w:t>
                            </w:r>
                          </w:p>
                        </w:txbxContent>
                      </v:textbox>
                      <w10:wrap anchorx="page" anchory="page"/>
                    </v:shape>
                  </w:pict>
                </mc:Fallback>
              </mc:AlternateContent>
            </w:r>
          </w:p>
        </w:tc>
      </w:tr>
    </w:tbl>
    <w:p w:rsidR="00333F37" w:rsidRDefault="00333F37" w:rsidP="0013306A">
      <w:pPr>
        <w:spacing w:after="120"/>
        <w:contextualSpacing/>
        <w:outlineLvl w:val="0"/>
        <w:rPr>
          <w:rFonts w:ascii="Arial" w:hAnsi="Arial" w:cs="Arial"/>
          <w:sz w:val="28"/>
          <w:szCs w:val="28"/>
        </w:rPr>
      </w:pPr>
    </w:p>
    <w:p w:rsidR="004B611F" w:rsidRDefault="004B611F" w:rsidP="0013306A">
      <w:pPr>
        <w:spacing w:after="120"/>
        <w:contextualSpacing/>
        <w:outlineLvl w:val="0"/>
        <w:rPr>
          <w:rFonts w:ascii="Arial" w:hAnsi="Arial" w:cs="Arial"/>
          <w:sz w:val="28"/>
          <w:szCs w:val="28"/>
        </w:rPr>
      </w:pPr>
    </w:p>
    <w:p w:rsidR="0013306A" w:rsidRPr="00D73B20" w:rsidRDefault="0013306A" w:rsidP="0013306A">
      <w:pPr>
        <w:spacing w:after="120"/>
        <w:contextualSpacing/>
        <w:outlineLvl w:val="0"/>
        <w:rPr>
          <w:rFonts w:ascii="Arial" w:hAnsi="Arial" w:cs="Arial"/>
          <w:sz w:val="28"/>
          <w:szCs w:val="28"/>
        </w:rPr>
      </w:pPr>
      <w:r w:rsidRPr="00D73B20">
        <w:rPr>
          <w:rFonts w:ascii="Arial" w:hAnsi="Arial" w:cs="Arial"/>
          <w:sz w:val="28"/>
          <w:szCs w:val="28"/>
        </w:rPr>
        <w:t>Bayern</w:t>
      </w:r>
      <w:r>
        <w:rPr>
          <w:rFonts w:ascii="Arial" w:hAnsi="Arial" w:cs="Arial"/>
          <w:sz w:val="28"/>
          <w:szCs w:val="28"/>
        </w:rPr>
        <w:t xml:space="preserve"> </w:t>
      </w:r>
      <w:r w:rsidRPr="00D73B20">
        <w:rPr>
          <w:rFonts w:ascii="Arial" w:hAnsi="Arial" w:cs="Arial"/>
          <w:sz w:val="28"/>
          <w:szCs w:val="28"/>
        </w:rPr>
        <w:t>/</w:t>
      </w:r>
      <w:r>
        <w:rPr>
          <w:rFonts w:ascii="Arial" w:hAnsi="Arial" w:cs="Arial"/>
          <w:sz w:val="28"/>
          <w:szCs w:val="28"/>
        </w:rPr>
        <w:t xml:space="preserve"> </w:t>
      </w:r>
      <w:r w:rsidRPr="00D73B20">
        <w:rPr>
          <w:rFonts w:ascii="Arial" w:hAnsi="Arial" w:cs="Arial"/>
          <w:sz w:val="28"/>
          <w:szCs w:val="28"/>
        </w:rPr>
        <w:t>Kultur</w:t>
      </w:r>
    </w:p>
    <w:p w:rsidR="00333F37" w:rsidRDefault="00333F37" w:rsidP="00EF7CFC">
      <w:pPr>
        <w:spacing w:after="240"/>
        <w:ind w:left="1418" w:hanging="1418"/>
        <w:rPr>
          <w:rFonts w:ascii="Arial" w:hAnsi="Arial" w:cs="Arial"/>
          <w:b/>
          <w:sz w:val="28"/>
          <w:szCs w:val="28"/>
        </w:rPr>
      </w:pPr>
    </w:p>
    <w:p w:rsidR="004B611F" w:rsidRDefault="004B611F" w:rsidP="004B611F">
      <w:pPr>
        <w:spacing w:after="240"/>
        <w:ind w:left="1418" w:hanging="1418"/>
        <w:rPr>
          <w:rFonts w:ascii="Arial" w:hAnsi="Arial" w:cs="Arial"/>
          <w:b/>
        </w:rPr>
      </w:pPr>
      <w:r w:rsidRPr="00E55643">
        <w:rPr>
          <w:rFonts w:ascii="Arial" w:hAnsi="Arial" w:cs="Arial"/>
          <w:b/>
        </w:rPr>
        <w:t>Vorlass Barbara Stamm im Bayerischen Hauptstaatsarchiv für die Zukunft gesichert</w:t>
      </w:r>
    </w:p>
    <w:p w:rsidR="004B611F" w:rsidRDefault="004B611F" w:rsidP="004B611F">
      <w:pPr>
        <w:spacing w:after="240"/>
        <w:ind w:left="1418" w:hanging="1418"/>
        <w:rPr>
          <w:rFonts w:ascii="Arial" w:hAnsi="Arial" w:cs="Arial"/>
          <w:sz w:val="22"/>
        </w:rPr>
      </w:pPr>
    </w:p>
    <w:p w:rsidR="004B611F" w:rsidRPr="00E55643" w:rsidRDefault="004B611F" w:rsidP="004B611F">
      <w:pPr>
        <w:spacing w:after="120"/>
        <w:jc w:val="both"/>
        <w:rPr>
          <w:rFonts w:ascii="Arial" w:hAnsi="Arial" w:cs="Arial"/>
          <w:sz w:val="22"/>
          <w:szCs w:val="22"/>
        </w:rPr>
      </w:pPr>
      <w:r w:rsidRPr="00E55643">
        <w:rPr>
          <w:rFonts w:ascii="Arial" w:hAnsi="Arial" w:cs="Arial"/>
          <w:sz w:val="22"/>
          <w:szCs w:val="22"/>
        </w:rPr>
        <w:t xml:space="preserve">Das Bayerische Hauptstaatsarchiv übernimmt den schriftlichen </w:t>
      </w:r>
      <w:r w:rsidR="000007EF">
        <w:rPr>
          <w:rFonts w:ascii="Arial" w:hAnsi="Arial" w:cs="Arial"/>
          <w:sz w:val="22"/>
          <w:szCs w:val="22"/>
        </w:rPr>
        <w:t>Vor</w:t>
      </w:r>
      <w:r w:rsidRPr="00E55643">
        <w:rPr>
          <w:rFonts w:ascii="Arial" w:hAnsi="Arial" w:cs="Arial"/>
          <w:sz w:val="22"/>
          <w:szCs w:val="22"/>
        </w:rPr>
        <w:t>lass von Barbara Stamm</w:t>
      </w:r>
      <w:r w:rsidR="00C502EE">
        <w:rPr>
          <w:rFonts w:ascii="Arial" w:hAnsi="Arial" w:cs="Arial"/>
          <w:sz w:val="22"/>
          <w:szCs w:val="22"/>
        </w:rPr>
        <w:t xml:space="preserve"> (CSU), die </w:t>
      </w:r>
      <w:r w:rsidR="00300896">
        <w:rPr>
          <w:rFonts w:ascii="Arial" w:hAnsi="Arial" w:cs="Arial"/>
          <w:sz w:val="22"/>
          <w:szCs w:val="22"/>
        </w:rPr>
        <w:t xml:space="preserve">am 29. Oktober </w:t>
      </w:r>
      <w:r w:rsidR="00C502EE">
        <w:rPr>
          <w:rFonts w:ascii="Arial" w:hAnsi="Arial" w:cs="Arial"/>
          <w:sz w:val="22"/>
          <w:szCs w:val="22"/>
        </w:rPr>
        <w:t xml:space="preserve">ihren 75. Geburtstag </w:t>
      </w:r>
      <w:r w:rsidR="00300896">
        <w:rPr>
          <w:rFonts w:ascii="Arial" w:hAnsi="Arial" w:cs="Arial"/>
          <w:sz w:val="22"/>
          <w:szCs w:val="22"/>
        </w:rPr>
        <w:t>ge</w:t>
      </w:r>
      <w:r w:rsidR="00C502EE">
        <w:rPr>
          <w:rFonts w:ascii="Arial" w:hAnsi="Arial" w:cs="Arial"/>
          <w:sz w:val="22"/>
          <w:szCs w:val="22"/>
        </w:rPr>
        <w:t>feiert</w:t>
      </w:r>
      <w:r w:rsidR="00300896">
        <w:rPr>
          <w:rFonts w:ascii="Arial" w:hAnsi="Arial" w:cs="Arial"/>
          <w:sz w:val="22"/>
          <w:szCs w:val="22"/>
        </w:rPr>
        <w:t xml:space="preserve"> hat</w:t>
      </w:r>
      <w:r w:rsidR="00C502EE">
        <w:rPr>
          <w:rFonts w:ascii="Arial" w:hAnsi="Arial" w:cs="Arial"/>
          <w:sz w:val="22"/>
          <w:szCs w:val="22"/>
        </w:rPr>
        <w:t>.</w:t>
      </w:r>
      <w:r w:rsidRPr="00E55643">
        <w:rPr>
          <w:rFonts w:ascii="Arial" w:hAnsi="Arial" w:cs="Arial"/>
          <w:sz w:val="22"/>
          <w:szCs w:val="22"/>
        </w:rPr>
        <w:t xml:space="preserve"> Die bekannte Landespolitikerin wirkte mehr als vier Jahrzehnte (1976</w:t>
      </w:r>
      <w:r>
        <w:rPr>
          <w:rFonts w:ascii="Arial" w:hAnsi="Arial" w:cs="Arial"/>
          <w:sz w:val="22"/>
          <w:szCs w:val="22"/>
        </w:rPr>
        <w:t>–</w:t>
      </w:r>
      <w:r w:rsidRPr="00E55643">
        <w:rPr>
          <w:rFonts w:ascii="Arial" w:hAnsi="Arial" w:cs="Arial"/>
          <w:sz w:val="22"/>
          <w:szCs w:val="22"/>
        </w:rPr>
        <w:t>2018) als Abgeordnete im Bayerischen Landtag. Sie war unter anderem Staatssekretärin, Staatsministerin und stellvertretende Ministerpräsidentin unter mehr</w:t>
      </w:r>
      <w:r w:rsidRPr="00E55643">
        <w:rPr>
          <w:rFonts w:ascii="Arial" w:hAnsi="Arial" w:cs="Arial"/>
          <w:sz w:val="22"/>
          <w:szCs w:val="22"/>
        </w:rPr>
        <w:t>e</w:t>
      </w:r>
      <w:r w:rsidRPr="00E55643">
        <w:rPr>
          <w:rFonts w:ascii="Arial" w:hAnsi="Arial" w:cs="Arial"/>
          <w:sz w:val="22"/>
          <w:szCs w:val="22"/>
        </w:rPr>
        <w:t>ren bayerischen Ministerpräsidenten. Zuletzt amtierte sie bis 2018 als Landtagspräsidentin. Sie hält damit nicht nur den Rekord als eine der längstgedienten Abgeordneten in einem deutschen Parlament, sondern ist auch eine Zeitzeugin allerersten Ranges für die bayerische Landespolitik seit den Zeiten von Franz Josef Strauß.</w:t>
      </w:r>
    </w:p>
    <w:p w:rsidR="004B611F" w:rsidRPr="00E55643" w:rsidRDefault="004B611F" w:rsidP="004B611F">
      <w:pPr>
        <w:spacing w:after="120"/>
        <w:jc w:val="both"/>
        <w:rPr>
          <w:rFonts w:ascii="Arial" w:hAnsi="Arial" w:cs="Arial"/>
          <w:sz w:val="22"/>
          <w:szCs w:val="22"/>
        </w:rPr>
      </w:pPr>
      <w:r w:rsidRPr="00E55643">
        <w:rPr>
          <w:rFonts w:ascii="Arial" w:hAnsi="Arial" w:cs="Arial"/>
          <w:sz w:val="22"/>
          <w:szCs w:val="22"/>
        </w:rPr>
        <w:t xml:space="preserve">Große Teile des archivalischen </w:t>
      </w:r>
      <w:r w:rsidR="000007EF">
        <w:rPr>
          <w:rFonts w:ascii="Arial" w:hAnsi="Arial" w:cs="Arial"/>
          <w:sz w:val="22"/>
          <w:szCs w:val="22"/>
        </w:rPr>
        <w:t>Vor</w:t>
      </w:r>
      <w:r w:rsidRPr="00E55643">
        <w:rPr>
          <w:rFonts w:ascii="Arial" w:hAnsi="Arial" w:cs="Arial"/>
          <w:sz w:val="22"/>
          <w:szCs w:val="22"/>
        </w:rPr>
        <w:t>lasses der Politikerin konnten bereits ins Bayerische Haup</w:t>
      </w:r>
      <w:r w:rsidRPr="00E55643">
        <w:rPr>
          <w:rFonts w:ascii="Arial" w:hAnsi="Arial" w:cs="Arial"/>
          <w:sz w:val="22"/>
          <w:szCs w:val="22"/>
        </w:rPr>
        <w:t>t</w:t>
      </w:r>
      <w:r w:rsidRPr="00E55643">
        <w:rPr>
          <w:rFonts w:ascii="Arial" w:hAnsi="Arial" w:cs="Arial"/>
          <w:sz w:val="22"/>
          <w:szCs w:val="22"/>
        </w:rPr>
        <w:t>staatsarchiv übernommen werden. Dort werden die Unterlagen geordnet, inhaltlich erfasst und konservatorisch gesichert. Nach Ablauf der im Archivgesetz f</w:t>
      </w:r>
      <w:r>
        <w:rPr>
          <w:rFonts w:ascii="Arial" w:hAnsi="Arial" w:cs="Arial"/>
          <w:sz w:val="22"/>
          <w:szCs w:val="22"/>
        </w:rPr>
        <w:t xml:space="preserve">estgelegten </w:t>
      </w:r>
      <w:r w:rsidRPr="00E55643">
        <w:rPr>
          <w:rFonts w:ascii="Arial" w:hAnsi="Arial" w:cs="Arial"/>
          <w:sz w:val="22"/>
          <w:szCs w:val="22"/>
        </w:rPr>
        <w:t>Schutzfristen steht das Material der Forschung als authentische Quelle zur Verfügung.</w:t>
      </w:r>
    </w:p>
    <w:p w:rsidR="004B611F" w:rsidRDefault="004B611F" w:rsidP="004B611F">
      <w:pPr>
        <w:spacing w:after="120"/>
        <w:jc w:val="both"/>
        <w:rPr>
          <w:rFonts w:ascii="Arial" w:hAnsi="Arial" w:cs="Arial"/>
          <w:sz w:val="22"/>
          <w:szCs w:val="22"/>
        </w:rPr>
      </w:pPr>
      <w:r w:rsidRPr="00E55643">
        <w:rPr>
          <w:rFonts w:ascii="Arial" w:hAnsi="Arial" w:cs="Arial"/>
          <w:sz w:val="22"/>
          <w:szCs w:val="22"/>
        </w:rPr>
        <w:t>Das private Schriftgut</w:t>
      </w:r>
      <w:r>
        <w:rPr>
          <w:rFonts w:ascii="Arial" w:hAnsi="Arial" w:cs="Arial"/>
          <w:sz w:val="22"/>
          <w:szCs w:val="22"/>
        </w:rPr>
        <w:t xml:space="preserve"> </w:t>
      </w:r>
      <w:r w:rsidRPr="00E55643">
        <w:rPr>
          <w:rFonts w:ascii="Arial" w:hAnsi="Arial" w:cs="Arial"/>
          <w:sz w:val="22"/>
          <w:szCs w:val="22"/>
        </w:rPr>
        <w:t>der beka</w:t>
      </w:r>
      <w:r>
        <w:rPr>
          <w:rFonts w:ascii="Arial" w:hAnsi="Arial" w:cs="Arial"/>
          <w:sz w:val="22"/>
          <w:szCs w:val="22"/>
        </w:rPr>
        <w:t xml:space="preserve">nnten und beliebten Politikerin </w:t>
      </w:r>
      <w:r w:rsidRPr="00E55643">
        <w:rPr>
          <w:rFonts w:ascii="Arial" w:hAnsi="Arial" w:cs="Arial"/>
          <w:sz w:val="22"/>
          <w:szCs w:val="22"/>
        </w:rPr>
        <w:t>umfasst neben sachbezogenen U</w:t>
      </w:r>
      <w:r w:rsidRPr="00E55643">
        <w:rPr>
          <w:rFonts w:ascii="Arial" w:hAnsi="Arial" w:cs="Arial"/>
          <w:sz w:val="22"/>
          <w:szCs w:val="22"/>
        </w:rPr>
        <w:t>n</w:t>
      </w:r>
      <w:r w:rsidRPr="00E55643">
        <w:rPr>
          <w:rFonts w:ascii="Arial" w:hAnsi="Arial" w:cs="Arial"/>
          <w:sz w:val="22"/>
          <w:szCs w:val="22"/>
        </w:rPr>
        <w:t>terlagen ungewöhnlich viele Zuschriften von Bürgerinnen und Bürgern sowie von Politikerkollegen und Weggefährten. Dies ermöglicht eine Würdigung ihrer politischen Leistungen aus der Sicht der Zeitgenossen. Da Barbara Stamm auch als Freundin der fränkischen Fastnacht bekannt ist, finden s</w:t>
      </w:r>
      <w:r>
        <w:rPr>
          <w:rFonts w:ascii="Arial" w:hAnsi="Arial" w:cs="Arial"/>
          <w:sz w:val="22"/>
          <w:szCs w:val="22"/>
        </w:rPr>
        <w:t xml:space="preserve">ich in ihrem Vorlass </w:t>
      </w:r>
      <w:r w:rsidRPr="00E55643">
        <w:rPr>
          <w:rFonts w:ascii="Arial" w:hAnsi="Arial" w:cs="Arial"/>
          <w:sz w:val="22"/>
          <w:szCs w:val="22"/>
        </w:rPr>
        <w:t>eine Reihe von Faschingsorden, Narrenkappen und Urkunden über Fas</w:t>
      </w:r>
      <w:r w:rsidRPr="00E55643">
        <w:rPr>
          <w:rFonts w:ascii="Arial" w:hAnsi="Arial" w:cs="Arial"/>
          <w:sz w:val="22"/>
          <w:szCs w:val="22"/>
        </w:rPr>
        <w:t>t</w:t>
      </w:r>
      <w:r w:rsidRPr="00E55643">
        <w:rPr>
          <w:rFonts w:ascii="Arial" w:hAnsi="Arial" w:cs="Arial"/>
          <w:sz w:val="22"/>
          <w:szCs w:val="22"/>
        </w:rPr>
        <w:t>nachtsauszeichnungen.</w:t>
      </w:r>
    </w:p>
    <w:p w:rsidR="004B611F" w:rsidRDefault="004B611F" w:rsidP="004B611F">
      <w:pPr>
        <w:spacing w:after="120"/>
        <w:jc w:val="both"/>
        <w:rPr>
          <w:rFonts w:ascii="Arial" w:hAnsi="Arial" w:cs="Arial"/>
          <w:b/>
          <w:sz w:val="18"/>
          <w:szCs w:val="18"/>
        </w:rPr>
      </w:pPr>
    </w:p>
    <w:p w:rsidR="004B611F" w:rsidRPr="004B611F" w:rsidRDefault="004B611F" w:rsidP="004B611F">
      <w:pPr>
        <w:spacing w:after="120"/>
        <w:jc w:val="both"/>
        <w:rPr>
          <w:rFonts w:ascii="Arial" w:hAnsi="Arial" w:cs="Arial"/>
          <w:sz w:val="18"/>
          <w:szCs w:val="18"/>
        </w:rPr>
      </w:pPr>
      <w:r w:rsidRPr="00E427DA">
        <w:rPr>
          <w:rFonts w:ascii="Arial" w:hAnsi="Arial" w:cs="Arial"/>
          <w:b/>
          <w:sz w:val="18"/>
          <w:szCs w:val="18"/>
        </w:rPr>
        <w:t>BU1:</w:t>
      </w:r>
      <w:r>
        <w:rPr>
          <w:rFonts w:ascii="Arial" w:hAnsi="Arial" w:cs="Arial"/>
          <w:b/>
          <w:sz w:val="18"/>
          <w:szCs w:val="18"/>
        </w:rPr>
        <w:t xml:space="preserve"> </w:t>
      </w:r>
      <w:r w:rsidRPr="004B611F">
        <w:rPr>
          <w:rFonts w:ascii="Arial" w:hAnsi="Arial" w:cs="Arial"/>
          <w:sz w:val="18"/>
          <w:szCs w:val="18"/>
        </w:rPr>
        <w:t>Landtagspräsidentin a.D. Barbara Stamm übergibt private Unterlagen an Archivdirektor Dr. Thomas Paringer, Leiter der Abteilung Nachlässe und Sammlungen im Bayerischen Hauptstaatsarchiv. Foto: Bayerisches Hauptstaatsa</w:t>
      </w:r>
      <w:r w:rsidRPr="004B611F">
        <w:rPr>
          <w:rFonts w:ascii="Arial" w:hAnsi="Arial" w:cs="Arial"/>
          <w:sz w:val="18"/>
          <w:szCs w:val="18"/>
        </w:rPr>
        <w:t>r</w:t>
      </w:r>
      <w:r w:rsidRPr="004B611F">
        <w:rPr>
          <w:rFonts w:ascii="Arial" w:hAnsi="Arial" w:cs="Arial"/>
          <w:sz w:val="18"/>
          <w:szCs w:val="18"/>
        </w:rPr>
        <w:t>chiv</w:t>
      </w:r>
    </w:p>
    <w:p w:rsidR="004B611F" w:rsidRPr="004B611F" w:rsidRDefault="004B611F" w:rsidP="004B611F">
      <w:pPr>
        <w:spacing w:after="120"/>
        <w:jc w:val="both"/>
        <w:rPr>
          <w:rFonts w:ascii="Arial" w:hAnsi="Arial" w:cs="Arial"/>
          <w:sz w:val="18"/>
          <w:szCs w:val="18"/>
        </w:rPr>
      </w:pPr>
      <w:r w:rsidRPr="004B611F">
        <w:rPr>
          <w:rFonts w:ascii="Arial" w:hAnsi="Arial" w:cs="Arial"/>
          <w:b/>
          <w:sz w:val="18"/>
          <w:szCs w:val="18"/>
        </w:rPr>
        <w:t>BU2:</w:t>
      </w:r>
      <w:r w:rsidRPr="004B611F">
        <w:rPr>
          <w:rFonts w:ascii="Arial" w:hAnsi="Arial" w:cs="Arial"/>
          <w:sz w:val="18"/>
          <w:szCs w:val="18"/>
        </w:rPr>
        <w:t xml:space="preserve"> Autogrammkarten von Barbara Stamm im Lauf der Zeit. Foto: Bayerisches Hauptstaatsarchiv</w:t>
      </w:r>
    </w:p>
    <w:p w:rsidR="004B611F" w:rsidRPr="004B611F" w:rsidRDefault="004B611F" w:rsidP="004B611F">
      <w:pPr>
        <w:spacing w:after="120"/>
        <w:jc w:val="both"/>
        <w:rPr>
          <w:rFonts w:ascii="Arial" w:hAnsi="Arial" w:cs="Arial"/>
          <w:sz w:val="18"/>
          <w:szCs w:val="18"/>
        </w:rPr>
      </w:pPr>
      <w:r w:rsidRPr="004B611F">
        <w:rPr>
          <w:rFonts w:ascii="Arial" w:hAnsi="Arial" w:cs="Arial"/>
          <w:b/>
          <w:sz w:val="18"/>
          <w:szCs w:val="18"/>
        </w:rPr>
        <w:t>BU3:</w:t>
      </w:r>
      <w:r w:rsidRPr="004B611F">
        <w:rPr>
          <w:rFonts w:ascii="Arial" w:hAnsi="Arial" w:cs="Arial"/>
          <w:sz w:val="18"/>
          <w:szCs w:val="18"/>
        </w:rPr>
        <w:t xml:space="preserve"> Persönliche Unterlagen von Barbara Stamm, künftig im Bayerischen Hauptstaatsarchiv. Foto: Bayerisches Haup</w:t>
      </w:r>
      <w:r w:rsidRPr="004B611F">
        <w:rPr>
          <w:rFonts w:ascii="Arial" w:hAnsi="Arial" w:cs="Arial"/>
          <w:sz w:val="18"/>
          <w:szCs w:val="18"/>
        </w:rPr>
        <w:t>t</w:t>
      </w:r>
      <w:r w:rsidRPr="004B611F">
        <w:rPr>
          <w:rFonts w:ascii="Arial" w:hAnsi="Arial" w:cs="Arial"/>
          <w:sz w:val="18"/>
          <w:szCs w:val="18"/>
        </w:rPr>
        <w:t>staatsarchiv</w:t>
      </w:r>
    </w:p>
    <w:p w:rsidR="004B611F" w:rsidRPr="004B611F" w:rsidRDefault="004B611F" w:rsidP="004B611F">
      <w:pPr>
        <w:spacing w:after="120"/>
        <w:jc w:val="both"/>
        <w:rPr>
          <w:rFonts w:ascii="Arial" w:hAnsi="Arial" w:cs="Arial"/>
          <w:sz w:val="18"/>
          <w:szCs w:val="18"/>
        </w:rPr>
      </w:pPr>
      <w:r w:rsidRPr="004B611F">
        <w:rPr>
          <w:rFonts w:ascii="Arial" w:hAnsi="Arial" w:cs="Arial"/>
          <w:b/>
          <w:sz w:val="18"/>
          <w:szCs w:val="18"/>
        </w:rPr>
        <w:t>BU 4:</w:t>
      </w:r>
      <w:r w:rsidRPr="004B611F">
        <w:rPr>
          <w:rFonts w:ascii="Arial" w:hAnsi="Arial" w:cs="Arial"/>
          <w:sz w:val="18"/>
          <w:szCs w:val="18"/>
        </w:rPr>
        <w:t xml:space="preserve"> Fastnachtsauszeichnungen. Foto: Bayerisches Hauptstaatsarchiv</w:t>
      </w:r>
    </w:p>
    <w:p w:rsidR="004B611F" w:rsidRDefault="004B611F" w:rsidP="004B611F">
      <w:pPr>
        <w:spacing w:after="120"/>
        <w:jc w:val="both"/>
        <w:rPr>
          <w:rFonts w:ascii="Arial" w:hAnsi="Arial" w:cs="Arial"/>
          <w:b/>
          <w:sz w:val="18"/>
          <w:szCs w:val="18"/>
        </w:rPr>
      </w:pPr>
    </w:p>
    <w:sectPr w:rsidR="004B611F" w:rsidSect="00355D81">
      <w:footerReference w:type="default" r:id="rId10"/>
      <w:headerReference w:type="first" r:id="rId11"/>
      <w:footerReference w:type="first" r:id="rId12"/>
      <w:pgSz w:w="11906" w:h="16838" w:code="9"/>
      <w:pgMar w:top="1701" w:right="1134" w:bottom="1134" w:left="1134" w:header="48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41" w:rsidRDefault="00236341">
      <w:r>
        <w:separator/>
      </w:r>
    </w:p>
  </w:endnote>
  <w:endnote w:type="continuationSeparator" w:id="0">
    <w:p w:rsidR="00236341" w:rsidRDefault="0023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827"/>
      <w:gridCol w:w="4197"/>
      <w:gridCol w:w="3402"/>
    </w:tblGrid>
    <w:tr w:rsidR="00333F37" w:rsidTr="00C3058D">
      <w:tc>
        <w:tcPr>
          <w:tcW w:w="1827" w:type="dxa"/>
        </w:tcPr>
        <w:p w:rsidR="00333F37" w:rsidRDefault="00333F37" w:rsidP="00C3058D">
          <w:pPr>
            <w:pStyle w:val="Fuzeile"/>
            <w:spacing w:before="120"/>
            <w:ind w:right="360"/>
            <w:rPr>
              <w:rFonts w:ascii="Century Gothic" w:hAnsi="Century Gothic"/>
              <w:i/>
              <w:iCs/>
              <w:sz w:val="14"/>
            </w:rPr>
          </w:pPr>
        </w:p>
      </w:tc>
      <w:tc>
        <w:tcPr>
          <w:tcW w:w="4197" w:type="dxa"/>
        </w:tcPr>
        <w:p w:rsidR="00333F37" w:rsidRPr="00E45180" w:rsidRDefault="00333F37" w:rsidP="00C3058D">
          <w:pPr>
            <w:pStyle w:val="Fuzeile"/>
            <w:spacing w:before="120"/>
            <w:rPr>
              <w:rFonts w:ascii="Century Gothic" w:hAnsi="Century Gothic"/>
              <w:b/>
              <w:i/>
              <w:iCs/>
              <w:sz w:val="14"/>
            </w:rPr>
          </w:pPr>
          <w:r w:rsidRPr="00E45180">
            <w:rPr>
              <w:rFonts w:ascii="Century Gothic" w:hAnsi="Century Gothic"/>
              <w:b/>
              <w:i/>
              <w:iCs/>
              <w:sz w:val="14"/>
            </w:rPr>
            <w:t>Generaldirektion der Staatlichen Archive Bayerns</w:t>
          </w:r>
        </w:p>
      </w:tc>
      <w:tc>
        <w:tcPr>
          <w:tcW w:w="3402" w:type="dxa"/>
        </w:tcPr>
        <w:p w:rsidR="00333F37" w:rsidRPr="00E45180" w:rsidRDefault="00333F37" w:rsidP="00C3058D">
          <w:pPr>
            <w:pStyle w:val="Fuzeile"/>
            <w:spacing w:before="120"/>
            <w:rPr>
              <w:rFonts w:ascii="Century Gothic" w:hAnsi="Century Gothic"/>
              <w:b/>
              <w:i/>
              <w:iCs/>
              <w:sz w:val="14"/>
            </w:rPr>
          </w:pPr>
          <w:r>
            <w:rPr>
              <w:rFonts w:ascii="Century Gothic" w:hAnsi="Century Gothic"/>
              <w:b/>
              <w:i/>
              <w:iCs/>
              <w:sz w:val="14"/>
            </w:rPr>
            <w:t>Bayerisches Hauptstaatsarchiv</w:t>
          </w:r>
        </w:p>
      </w:tc>
    </w:tr>
    <w:tr w:rsidR="00333F37" w:rsidTr="00C3058D">
      <w:tc>
        <w:tcPr>
          <w:tcW w:w="1827" w:type="dxa"/>
        </w:tcPr>
        <w:p w:rsidR="00333F37" w:rsidRDefault="00333F37" w:rsidP="00C3058D">
          <w:pPr>
            <w:pStyle w:val="Fuzeile"/>
            <w:ind w:right="360"/>
            <w:rPr>
              <w:rFonts w:ascii="Century Gothic" w:hAnsi="Century Gothic"/>
              <w:i/>
              <w:iCs/>
              <w:sz w:val="14"/>
            </w:rPr>
          </w:pPr>
          <w:r>
            <w:rPr>
              <w:rFonts w:ascii="Century Gothic" w:hAnsi="Century Gothic"/>
              <w:i/>
              <w:iCs/>
              <w:sz w:val="14"/>
            </w:rPr>
            <w:t>Hausanschrift:</w:t>
          </w:r>
        </w:p>
      </w:tc>
      <w:tc>
        <w:tcPr>
          <w:tcW w:w="4197" w:type="dxa"/>
        </w:tcPr>
        <w:p w:rsidR="00333F37" w:rsidRPr="00FF2E1D" w:rsidRDefault="00333F37" w:rsidP="00C3058D">
          <w:pPr>
            <w:pStyle w:val="Fuzeile"/>
            <w:rPr>
              <w:rFonts w:ascii="Century Gothic" w:hAnsi="Century Gothic"/>
              <w:iCs/>
              <w:sz w:val="14"/>
            </w:rPr>
          </w:pPr>
          <w:r>
            <w:rPr>
              <w:rFonts w:ascii="Century Gothic" w:hAnsi="Century Gothic"/>
              <w:sz w:val="14"/>
            </w:rPr>
            <w:t>Schönfeldstraße 5</w:t>
          </w:r>
        </w:p>
      </w:tc>
      <w:tc>
        <w:tcPr>
          <w:tcW w:w="3402" w:type="dxa"/>
        </w:tcPr>
        <w:p w:rsidR="00333F37" w:rsidRPr="00FF2E1D" w:rsidRDefault="00333F37" w:rsidP="00C3058D">
          <w:pPr>
            <w:pStyle w:val="Fuzeile"/>
            <w:rPr>
              <w:rFonts w:ascii="Century Gothic" w:hAnsi="Century Gothic"/>
              <w:iCs/>
              <w:sz w:val="14"/>
            </w:rPr>
          </w:pPr>
          <w:r>
            <w:rPr>
              <w:rFonts w:ascii="Century Gothic" w:hAnsi="Century Gothic"/>
              <w:sz w:val="14"/>
            </w:rPr>
            <w:t>Schönfeldstraße 5</w:t>
          </w:r>
        </w:p>
      </w:tc>
    </w:tr>
    <w:tr w:rsidR="00333F37" w:rsidTr="00C3058D">
      <w:tc>
        <w:tcPr>
          <w:tcW w:w="1827" w:type="dxa"/>
        </w:tcPr>
        <w:p w:rsidR="00333F37" w:rsidRDefault="00333F37" w:rsidP="00C3058D">
          <w:pPr>
            <w:pStyle w:val="Fuzeile"/>
            <w:ind w:right="360"/>
            <w:rPr>
              <w:rFonts w:ascii="Century Gothic" w:hAnsi="Century Gothic"/>
              <w:i/>
              <w:iCs/>
              <w:sz w:val="14"/>
            </w:rPr>
          </w:pPr>
        </w:p>
      </w:tc>
      <w:tc>
        <w:tcPr>
          <w:tcW w:w="4197" w:type="dxa"/>
        </w:tcPr>
        <w:p w:rsidR="00333F37" w:rsidRPr="00FF2E1D" w:rsidRDefault="00333F37" w:rsidP="00C3058D">
          <w:pPr>
            <w:pStyle w:val="Fuzeile"/>
            <w:rPr>
              <w:rFonts w:ascii="Century Gothic" w:hAnsi="Century Gothic"/>
              <w:iCs/>
              <w:sz w:val="14"/>
            </w:rPr>
          </w:pPr>
          <w:r>
            <w:rPr>
              <w:rFonts w:ascii="Century Gothic" w:hAnsi="Century Gothic"/>
              <w:sz w:val="14"/>
            </w:rPr>
            <w:t>80539 München</w:t>
          </w:r>
        </w:p>
      </w:tc>
      <w:tc>
        <w:tcPr>
          <w:tcW w:w="3402" w:type="dxa"/>
        </w:tcPr>
        <w:p w:rsidR="00333F37" w:rsidRPr="00FF2E1D" w:rsidRDefault="00333F37" w:rsidP="00C3058D">
          <w:pPr>
            <w:pStyle w:val="Fuzeile"/>
            <w:rPr>
              <w:rFonts w:ascii="Century Gothic" w:hAnsi="Century Gothic"/>
              <w:iCs/>
              <w:sz w:val="14"/>
            </w:rPr>
          </w:pPr>
          <w:r>
            <w:rPr>
              <w:rFonts w:ascii="Century Gothic" w:hAnsi="Century Gothic"/>
              <w:sz w:val="14"/>
            </w:rPr>
            <w:t>80539 München</w:t>
          </w:r>
        </w:p>
      </w:tc>
    </w:tr>
    <w:tr w:rsidR="00333F37" w:rsidRPr="00446BEA" w:rsidTr="00C3058D">
      <w:tc>
        <w:tcPr>
          <w:tcW w:w="1827" w:type="dxa"/>
        </w:tcPr>
        <w:p w:rsidR="00333F37" w:rsidRDefault="00333F37" w:rsidP="00C3058D">
          <w:pPr>
            <w:pStyle w:val="Fuzeile"/>
            <w:rPr>
              <w:rFonts w:ascii="Century Gothic" w:hAnsi="Century Gothic"/>
              <w:i/>
              <w:iCs/>
              <w:sz w:val="14"/>
              <w:lang w:val="it-IT"/>
            </w:rPr>
          </w:pPr>
          <w:r>
            <w:rPr>
              <w:rFonts w:ascii="Century Gothic" w:hAnsi="Century Gothic"/>
              <w:i/>
              <w:iCs/>
              <w:sz w:val="14"/>
            </w:rPr>
            <w:t>Telefon:</w:t>
          </w:r>
        </w:p>
      </w:tc>
      <w:tc>
        <w:tcPr>
          <w:tcW w:w="4197" w:type="dxa"/>
        </w:tcPr>
        <w:p w:rsidR="00333F37" w:rsidRDefault="00333F37" w:rsidP="00C3058D">
          <w:pPr>
            <w:pStyle w:val="Fuzeile"/>
            <w:rPr>
              <w:rFonts w:ascii="Century Gothic" w:hAnsi="Century Gothic"/>
              <w:sz w:val="14"/>
              <w:lang w:val="it-IT"/>
            </w:rPr>
          </w:pPr>
          <w:r>
            <w:rPr>
              <w:rFonts w:ascii="Century Gothic" w:hAnsi="Century Gothic"/>
              <w:sz w:val="14"/>
            </w:rPr>
            <w:t xml:space="preserve">(0 89) 2 86 38-2482 </w:t>
          </w:r>
        </w:p>
      </w:tc>
      <w:tc>
        <w:tcPr>
          <w:tcW w:w="3402" w:type="dxa"/>
        </w:tcPr>
        <w:p w:rsidR="00333F37" w:rsidRDefault="00333F37" w:rsidP="00C3058D">
          <w:pPr>
            <w:pStyle w:val="Fuzeile"/>
            <w:rPr>
              <w:rFonts w:ascii="Century Gothic" w:hAnsi="Century Gothic"/>
              <w:sz w:val="14"/>
              <w:lang w:val="it-IT"/>
            </w:rPr>
          </w:pPr>
          <w:r>
            <w:rPr>
              <w:rFonts w:ascii="Century Gothic" w:hAnsi="Century Gothic"/>
              <w:sz w:val="14"/>
            </w:rPr>
            <w:t xml:space="preserve">(0 89) 2 86 38-2575 </w:t>
          </w:r>
        </w:p>
      </w:tc>
    </w:tr>
    <w:tr w:rsidR="00333F37" w:rsidRPr="00446BEA" w:rsidTr="00C3058D">
      <w:tc>
        <w:tcPr>
          <w:tcW w:w="1827" w:type="dxa"/>
        </w:tcPr>
        <w:p w:rsidR="00333F37" w:rsidRDefault="00333F37" w:rsidP="00C3058D">
          <w:pPr>
            <w:pStyle w:val="Fuzeile"/>
            <w:rPr>
              <w:rFonts w:ascii="Century Gothic" w:hAnsi="Century Gothic"/>
              <w:i/>
              <w:iCs/>
              <w:sz w:val="14"/>
            </w:rPr>
          </w:pPr>
          <w:r>
            <w:rPr>
              <w:rFonts w:ascii="Century Gothic" w:hAnsi="Century Gothic"/>
              <w:i/>
              <w:iCs/>
              <w:sz w:val="14"/>
            </w:rPr>
            <w:t>Telefax:</w:t>
          </w:r>
        </w:p>
      </w:tc>
      <w:tc>
        <w:tcPr>
          <w:tcW w:w="4197" w:type="dxa"/>
        </w:tcPr>
        <w:p w:rsidR="00333F37" w:rsidRDefault="00333F37" w:rsidP="00C3058D">
          <w:pPr>
            <w:pStyle w:val="Fuzeile"/>
            <w:rPr>
              <w:rFonts w:ascii="Century Gothic" w:hAnsi="Century Gothic"/>
              <w:sz w:val="14"/>
            </w:rPr>
          </w:pPr>
          <w:r>
            <w:rPr>
              <w:rFonts w:ascii="Century Gothic" w:hAnsi="Century Gothic"/>
              <w:sz w:val="14"/>
            </w:rPr>
            <w:t>(0 89) 2 86 38-2615</w:t>
          </w:r>
        </w:p>
      </w:tc>
      <w:tc>
        <w:tcPr>
          <w:tcW w:w="3402" w:type="dxa"/>
        </w:tcPr>
        <w:p w:rsidR="00333F37" w:rsidRDefault="00333F37" w:rsidP="00C3058D">
          <w:pPr>
            <w:pStyle w:val="Fuzeile"/>
            <w:rPr>
              <w:rFonts w:ascii="Century Gothic" w:hAnsi="Century Gothic"/>
              <w:sz w:val="14"/>
            </w:rPr>
          </w:pPr>
          <w:r>
            <w:rPr>
              <w:rFonts w:ascii="Century Gothic" w:hAnsi="Century Gothic"/>
              <w:sz w:val="14"/>
            </w:rPr>
            <w:t>(0 89) 2 86 38-2954</w:t>
          </w:r>
        </w:p>
      </w:tc>
    </w:tr>
    <w:tr w:rsidR="00333F37" w:rsidRPr="00446BEA" w:rsidTr="00C3058D">
      <w:tc>
        <w:tcPr>
          <w:tcW w:w="1827" w:type="dxa"/>
        </w:tcPr>
        <w:p w:rsidR="00333F37" w:rsidRDefault="00333F37" w:rsidP="00C3058D">
          <w:pPr>
            <w:pStyle w:val="Fuzeile"/>
            <w:rPr>
              <w:rFonts w:ascii="Century Gothic" w:hAnsi="Century Gothic"/>
              <w:sz w:val="14"/>
            </w:rPr>
          </w:pPr>
          <w:r>
            <w:rPr>
              <w:rFonts w:ascii="Century Gothic" w:hAnsi="Century Gothic"/>
              <w:i/>
              <w:iCs/>
              <w:sz w:val="14"/>
              <w:lang w:val="it-IT"/>
            </w:rPr>
            <w:t>E-Mail:</w:t>
          </w:r>
        </w:p>
      </w:tc>
      <w:tc>
        <w:tcPr>
          <w:tcW w:w="4197" w:type="dxa"/>
        </w:tcPr>
        <w:p w:rsidR="00333F37" w:rsidRDefault="00333F37" w:rsidP="00C3058D">
          <w:pPr>
            <w:pStyle w:val="Fuzeile"/>
            <w:rPr>
              <w:rFonts w:ascii="Century Gothic" w:hAnsi="Century Gothic"/>
              <w:sz w:val="14"/>
              <w:lang w:val="it-IT"/>
            </w:rPr>
          </w:pPr>
          <w:smartTag w:uri="urn:schemas-microsoft-com:office:smarttags" w:element="PersonName">
            <w:r>
              <w:rPr>
                <w:rFonts w:ascii="Century Gothic" w:hAnsi="Century Gothic"/>
                <w:sz w:val="14"/>
                <w:lang w:val="it-IT"/>
              </w:rPr>
              <w:t>poststelle@gda.bayern.de</w:t>
            </w:r>
          </w:smartTag>
        </w:p>
      </w:tc>
      <w:tc>
        <w:tcPr>
          <w:tcW w:w="3402" w:type="dxa"/>
        </w:tcPr>
        <w:p w:rsidR="00333F37" w:rsidRPr="00FF2E1D" w:rsidRDefault="00333F37" w:rsidP="00C3058D">
          <w:pPr>
            <w:pStyle w:val="Fuzeile"/>
            <w:rPr>
              <w:rFonts w:ascii="Century Gothic" w:hAnsi="Century Gothic"/>
              <w:iCs/>
              <w:sz w:val="14"/>
              <w:lang w:val="it-IT"/>
            </w:rPr>
          </w:pPr>
          <w:r>
            <w:rPr>
              <w:rFonts w:ascii="Century Gothic" w:hAnsi="Century Gothic"/>
              <w:iCs/>
              <w:sz w:val="14"/>
              <w:lang w:val="it-IT"/>
            </w:rPr>
            <w:t>poststelle@bayhsta.bayern.de</w:t>
          </w:r>
        </w:p>
      </w:tc>
    </w:tr>
    <w:tr w:rsidR="00333F37" w:rsidTr="00C3058D">
      <w:tc>
        <w:tcPr>
          <w:tcW w:w="1827" w:type="dxa"/>
        </w:tcPr>
        <w:p w:rsidR="00333F37" w:rsidRDefault="00333F37" w:rsidP="00C3058D">
          <w:pPr>
            <w:pStyle w:val="Fuzeile"/>
            <w:rPr>
              <w:rFonts w:ascii="Century Gothic" w:hAnsi="Century Gothic"/>
              <w:sz w:val="14"/>
            </w:rPr>
          </w:pPr>
        </w:p>
      </w:tc>
      <w:tc>
        <w:tcPr>
          <w:tcW w:w="7599" w:type="dxa"/>
          <w:gridSpan w:val="2"/>
        </w:tcPr>
        <w:p w:rsidR="00333F37" w:rsidRDefault="00333F37" w:rsidP="00C3058D">
          <w:pPr>
            <w:pStyle w:val="Fuzeile"/>
            <w:jc w:val="center"/>
            <w:rPr>
              <w:rFonts w:ascii="Century Gothic" w:hAnsi="Century Gothic"/>
              <w:i/>
              <w:iCs/>
              <w:sz w:val="14"/>
            </w:rPr>
          </w:pPr>
          <w:r>
            <w:rPr>
              <w:rFonts w:ascii="Century Gothic" w:hAnsi="Century Gothic"/>
              <w:i/>
              <w:iCs/>
              <w:sz w:val="14"/>
            </w:rPr>
            <w:t>Internet:</w:t>
          </w:r>
          <w:r>
            <w:rPr>
              <w:rFonts w:ascii="Century Gothic" w:hAnsi="Century Gothic"/>
              <w:sz w:val="14"/>
            </w:rPr>
            <w:t xml:space="preserve"> http://www.staatliche-archive.bayern.de</w:t>
          </w:r>
          <w:r w:rsidRPr="00FB7E7A">
            <w:rPr>
              <w:rFonts w:ascii="Century Gothic" w:hAnsi="Century Gothic"/>
              <w:sz w:val="14"/>
            </w:rPr>
            <w:fldChar w:fldCharType="begin"/>
          </w:r>
          <w:r w:rsidRPr="00FB7E7A">
            <w:rPr>
              <w:rFonts w:ascii="Century Gothic" w:hAnsi="Century Gothic"/>
              <w:sz w:val="14"/>
            </w:rPr>
            <w:instrText>PAGE   \* MERGEFORMAT</w:instrText>
          </w:r>
          <w:r w:rsidRPr="00FB7E7A">
            <w:rPr>
              <w:rFonts w:ascii="Century Gothic" w:hAnsi="Century Gothic"/>
              <w:sz w:val="14"/>
            </w:rPr>
            <w:fldChar w:fldCharType="separate"/>
          </w:r>
          <w:r w:rsidR="004B611F">
            <w:rPr>
              <w:rFonts w:ascii="Century Gothic" w:hAnsi="Century Gothic"/>
              <w:noProof/>
              <w:sz w:val="14"/>
            </w:rPr>
            <w:t>2</w:t>
          </w:r>
          <w:r w:rsidRPr="00FB7E7A">
            <w:rPr>
              <w:rFonts w:ascii="Century Gothic" w:hAnsi="Century Gothic"/>
              <w:sz w:val="14"/>
            </w:rPr>
            <w:fldChar w:fldCharType="end"/>
          </w:r>
        </w:p>
      </w:tc>
    </w:tr>
  </w:tbl>
  <w:p w:rsidR="00333F37" w:rsidRPr="00333F37" w:rsidRDefault="00333F37" w:rsidP="00333F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827"/>
      <w:gridCol w:w="4197"/>
      <w:gridCol w:w="3402"/>
    </w:tblGrid>
    <w:tr w:rsidR="00333F37" w:rsidTr="00C3058D">
      <w:tc>
        <w:tcPr>
          <w:tcW w:w="1827" w:type="dxa"/>
        </w:tcPr>
        <w:p w:rsidR="00333F37" w:rsidRDefault="00333F37" w:rsidP="00C3058D">
          <w:pPr>
            <w:pStyle w:val="Fuzeile"/>
            <w:spacing w:before="120"/>
            <w:ind w:right="360"/>
            <w:rPr>
              <w:rFonts w:ascii="Century Gothic" w:hAnsi="Century Gothic"/>
              <w:i/>
              <w:iCs/>
              <w:sz w:val="14"/>
            </w:rPr>
          </w:pPr>
        </w:p>
      </w:tc>
      <w:tc>
        <w:tcPr>
          <w:tcW w:w="4197" w:type="dxa"/>
        </w:tcPr>
        <w:p w:rsidR="00333F37" w:rsidRPr="00E45180" w:rsidRDefault="00333F37" w:rsidP="00C3058D">
          <w:pPr>
            <w:pStyle w:val="Fuzeile"/>
            <w:spacing w:before="120"/>
            <w:rPr>
              <w:rFonts w:ascii="Century Gothic" w:hAnsi="Century Gothic"/>
              <w:b/>
              <w:i/>
              <w:iCs/>
              <w:sz w:val="14"/>
            </w:rPr>
          </w:pPr>
          <w:r w:rsidRPr="00E45180">
            <w:rPr>
              <w:rFonts w:ascii="Century Gothic" w:hAnsi="Century Gothic"/>
              <w:b/>
              <w:i/>
              <w:iCs/>
              <w:sz w:val="14"/>
            </w:rPr>
            <w:t>Generaldirektion der Staatlichen Archive Bayerns</w:t>
          </w:r>
        </w:p>
      </w:tc>
      <w:tc>
        <w:tcPr>
          <w:tcW w:w="3402" w:type="dxa"/>
        </w:tcPr>
        <w:p w:rsidR="00333F37" w:rsidRPr="00E45180" w:rsidRDefault="0063676C" w:rsidP="00C3058D">
          <w:pPr>
            <w:pStyle w:val="Fuzeile"/>
            <w:spacing w:before="120"/>
            <w:rPr>
              <w:rFonts w:ascii="Century Gothic" w:hAnsi="Century Gothic"/>
              <w:b/>
              <w:i/>
              <w:iCs/>
              <w:sz w:val="14"/>
            </w:rPr>
          </w:pPr>
          <w:r>
            <w:rPr>
              <w:rFonts w:ascii="Century Gothic" w:hAnsi="Century Gothic"/>
              <w:b/>
              <w:i/>
              <w:iCs/>
              <w:sz w:val="14"/>
            </w:rPr>
            <w:t>Bayerisches Hauptstaatsarchiv</w:t>
          </w:r>
        </w:p>
      </w:tc>
    </w:tr>
    <w:tr w:rsidR="00333F37" w:rsidTr="00C3058D">
      <w:tc>
        <w:tcPr>
          <w:tcW w:w="1827" w:type="dxa"/>
        </w:tcPr>
        <w:p w:rsidR="00333F37" w:rsidRDefault="00333F37" w:rsidP="00C3058D">
          <w:pPr>
            <w:pStyle w:val="Fuzeile"/>
            <w:ind w:right="360"/>
            <w:rPr>
              <w:rFonts w:ascii="Century Gothic" w:hAnsi="Century Gothic"/>
              <w:i/>
              <w:iCs/>
              <w:sz w:val="14"/>
            </w:rPr>
          </w:pPr>
          <w:r>
            <w:rPr>
              <w:rFonts w:ascii="Century Gothic" w:hAnsi="Century Gothic"/>
              <w:i/>
              <w:iCs/>
              <w:sz w:val="14"/>
            </w:rPr>
            <w:t>Hausanschrift:</w:t>
          </w:r>
        </w:p>
      </w:tc>
      <w:tc>
        <w:tcPr>
          <w:tcW w:w="4197" w:type="dxa"/>
        </w:tcPr>
        <w:p w:rsidR="00333F37" w:rsidRPr="00FF2E1D" w:rsidRDefault="00333F37" w:rsidP="00C3058D">
          <w:pPr>
            <w:pStyle w:val="Fuzeile"/>
            <w:rPr>
              <w:rFonts w:ascii="Century Gothic" w:hAnsi="Century Gothic"/>
              <w:iCs/>
              <w:sz w:val="14"/>
            </w:rPr>
          </w:pPr>
          <w:r>
            <w:rPr>
              <w:rFonts w:ascii="Century Gothic" w:hAnsi="Century Gothic"/>
              <w:sz w:val="14"/>
            </w:rPr>
            <w:t>Schönfeldstraße 5</w:t>
          </w:r>
        </w:p>
      </w:tc>
      <w:tc>
        <w:tcPr>
          <w:tcW w:w="3402" w:type="dxa"/>
        </w:tcPr>
        <w:p w:rsidR="00333F37" w:rsidRPr="00FF2E1D" w:rsidRDefault="0063676C" w:rsidP="00C3058D">
          <w:pPr>
            <w:pStyle w:val="Fuzeile"/>
            <w:rPr>
              <w:rFonts w:ascii="Century Gothic" w:hAnsi="Century Gothic"/>
              <w:iCs/>
              <w:sz w:val="14"/>
            </w:rPr>
          </w:pPr>
          <w:r>
            <w:rPr>
              <w:rFonts w:ascii="Century Gothic" w:hAnsi="Century Gothic"/>
              <w:iCs/>
              <w:sz w:val="14"/>
            </w:rPr>
            <w:t>Schönfeldstraße 5-11</w:t>
          </w:r>
        </w:p>
      </w:tc>
    </w:tr>
    <w:tr w:rsidR="00333F37" w:rsidTr="00C3058D">
      <w:tc>
        <w:tcPr>
          <w:tcW w:w="1827" w:type="dxa"/>
        </w:tcPr>
        <w:p w:rsidR="00333F37" w:rsidRDefault="00333F37" w:rsidP="00C3058D">
          <w:pPr>
            <w:pStyle w:val="Fuzeile"/>
            <w:ind w:right="360"/>
            <w:rPr>
              <w:rFonts w:ascii="Century Gothic" w:hAnsi="Century Gothic"/>
              <w:i/>
              <w:iCs/>
              <w:sz w:val="14"/>
            </w:rPr>
          </w:pPr>
        </w:p>
      </w:tc>
      <w:tc>
        <w:tcPr>
          <w:tcW w:w="4197" w:type="dxa"/>
        </w:tcPr>
        <w:p w:rsidR="00333F37" w:rsidRPr="00FF2E1D" w:rsidRDefault="00333F37" w:rsidP="00C3058D">
          <w:pPr>
            <w:pStyle w:val="Fuzeile"/>
            <w:rPr>
              <w:rFonts w:ascii="Century Gothic" w:hAnsi="Century Gothic"/>
              <w:iCs/>
              <w:sz w:val="14"/>
            </w:rPr>
          </w:pPr>
          <w:r>
            <w:rPr>
              <w:rFonts w:ascii="Century Gothic" w:hAnsi="Century Gothic"/>
              <w:sz w:val="14"/>
            </w:rPr>
            <w:t>80539 München</w:t>
          </w:r>
        </w:p>
      </w:tc>
      <w:tc>
        <w:tcPr>
          <w:tcW w:w="3402" w:type="dxa"/>
        </w:tcPr>
        <w:p w:rsidR="00333F37" w:rsidRPr="00FF2E1D" w:rsidRDefault="0063676C" w:rsidP="00C3058D">
          <w:pPr>
            <w:pStyle w:val="Fuzeile"/>
            <w:rPr>
              <w:rFonts w:ascii="Century Gothic" w:hAnsi="Century Gothic"/>
              <w:iCs/>
              <w:sz w:val="14"/>
            </w:rPr>
          </w:pPr>
          <w:r>
            <w:rPr>
              <w:rFonts w:ascii="Century Gothic" w:hAnsi="Century Gothic"/>
              <w:iCs/>
              <w:sz w:val="14"/>
            </w:rPr>
            <w:t>80539 München</w:t>
          </w:r>
        </w:p>
      </w:tc>
    </w:tr>
    <w:tr w:rsidR="00333F37" w:rsidRPr="00446BEA" w:rsidTr="00C3058D">
      <w:tc>
        <w:tcPr>
          <w:tcW w:w="1827" w:type="dxa"/>
        </w:tcPr>
        <w:p w:rsidR="00333F37" w:rsidRDefault="00333F37" w:rsidP="00C3058D">
          <w:pPr>
            <w:pStyle w:val="Fuzeile"/>
            <w:rPr>
              <w:rFonts w:ascii="Century Gothic" w:hAnsi="Century Gothic"/>
              <w:i/>
              <w:iCs/>
              <w:sz w:val="14"/>
              <w:lang w:val="it-IT"/>
            </w:rPr>
          </w:pPr>
          <w:r>
            <w:rPr>
              <w:rFonts w:ascii="Century Gothic" w:hAnsi="Century Gothic"/>
              <w:i/>
              <w:iCs/>
              <w:sz w:val="14"/>
            </w:rPr>
            <w:t>Telefon:</w:t>
          </w:r>
        </w:p>
      </w:tc>
      <w:tc>
        <w:tcPr>
          <w:tcW w:w="4197" w:type="dxa"/>
        </w:tcPr>
        <w:p w:rsidR="00333F37" w:rsidRDefault="00333F37" w:rsidP="002C4C3D">
          <w:pPr>
            <w:pStyle w:val="Fuzeile"/>
            <w:rPr>
              <w:rFonts w:ascii="Century Gothic" w:hAnsi="Century Gothic"/>
              <w:sz w:val="14"/>
              <w:lang w:val="it-IT"/>
            </w:rPr>
          </w:pPr>
          <w:r>
            <w:rPr>
              <w:rFonts w:ascii="Century Gothic" w:hAnsi="Century Gothic"/>
              <w:sz w:val="14"/>
            </w:rPr>
            <w:t xml:space="preserve">(089) 2 86 38-2482 </w:t>
          </w:r>
        </w:p>
      </w:tc>
      <w:tc>
        <w:tcPr>
          <w:tcW w:w="3402" w:type="dxa"/>
        </w:tcPr>
        <w:p w:rsidR="00333F37" w:rsidRDefault="0063676C" w:rsidP="00C3058D">
          <w:pPr>
            <w:pStyle w:val="Fuzeile"/>
            <w:rPr>
              <w:rFonts w:ascii="Century Gothic" w:hAnsi="Century Gothic"/>
              <w:sz w:val="14"/>
              <w:lang w:val="it-IT"/>
            </w:rPr>
          </w:pPr>
          <w:r>
            <w:rPr>
              <w:rFonts w:ascii="Century Gothic" w:hAnsi="Century Gothic"/>
              <w:sz w:val="14"/>
              <w:lang w:val="it-IT"/>
            </w:rPr>
            <w:t>(089) 2 86 38-2596</w:t>
          </w:r>
        </w:p>
      </w:tc>
    </w:tr>
    <w:tr w:rsidR="00333F37" w:rsidRPr="00446BEA" w:rsidTr="00C3058D">
      <w:tc>
        <w:tcPr>
          <w:tcW w:w="1827" w:type="dxa"/>
        </w:tcPr>
        <w:p w:rsidR="00333F37" w:rsidRDefault="00333F37" w:rsidP="00C3058D">
          <w:pPr>
            <w:pStyle w:val="Fuzeile"/>
            <w:rPr>
              <w:rFonts w:ascii="Century Gothic" w:hAnsi="Century Gothic"/>
              <w:i/>
              <w:iCs/>
              <w:sz w:val="14"/>
            </w:rPr>
          </w:pPr>
          <w:r>
            <w:rPr>
              <w:rFonts w:ascii="Century Gothic" w:hAnsi="Century Gothic"/>
              <w:i/>
              <w:iCs/>
              <w:sz w:val="14"/>
            </w:rPr>
            <w:t>Telefax:</w:t>
          </w:r>
        </w:p>
      </w:tc>
      <w:tc>
        <w:tcPr>
          <w:tcW w:w="4197" w:type="dxa"/>
        </w:tcPr>
        <w:p w:rsidR="00333F37" w:rsidRDefault="00333F37" w:rsidP="002C4C3D">
          <w:pPr>
            <w:pStyle w:val="Fuzeile"/>
            <w:rPr>
              <w:rFonts w:ascii="Century Gothic" w:hAnsi="Century Gothic"/>
              <w:sz w:val="14"/>
            </w:rPr>
          </w:pPr>
          <w:r>
            <w:rPr>
              <w:rFonts w:ascii="Century Gothic" w:hAnsi="Century Gothic"/>
              <w:sz w:val="14"/>
            </w:rPr>
            <w:t>(089) 2 86 38-2615</w:t>
          </w:r>
        </w:p>
      </w:tc>
      <w:tc>
        <w:tcPr>
          <w:tcW w:w="3402" w:type="dxa"/>
        </w:tcPr>
        <w:p w:rsidR="00333F37" w:rsidRDefault="0063676C" w:rsidP="00C3058D">
          <w:pPr>
            <w:pStyle w:val="Fuzeile"/>
            <w:rPr>
              <w:rFonts w:ascii="Century Gothic" w:hAnsi="Century Gothic"/>
              <w:sz w:val="14"/>
            </w:rPr>
          </w:pPr>
          <w:r>
            <w:rPr>
              <w:rFonts w:ascii="Century Gothic" w:hAnsi="Century Gothic"/>
              <w:sz w:val="14"/>
            </w:rPr>
            <w:t>(089) 2 86 38-2954</w:t>
          </w:r>
        </w:p>
      </w:tc>
    </w:tr>
    <w:tr w:rsidR="00333F37" w:rsidRPr="00446BEA" w:rsidTr="00C3058D">
      <w:tc>
        <w:tcPr>
          <w:tcW w:w="1827" w:type="dxa"/>
        </w:tcPr>
        <w:p w:rsidR="00333F37" w:rsidRDefault="00333F37" w:rsidP="00C3058D">
          <w:pPr>
            <w:pStyle w:val="Fuzeile"/>
            <w:rPr>
              <w:rFonts w:ascii="Century Gothic" w:hAnsi="Century Gothic"/>
              <w:sz w:val="14"/>
            </w:rPr>
          </w:pPr>
          <w:r>
            <w:rPr>
              <w:rFonts w:ascii="Century Gothic" w:hAnsi="Century Gothic"/>
              <w:i/>
              <w:iCs/>
              <w:sz w:val="14"/>
              <w:lang w:val="it-IT"/>
            </w:rPr>
            <w:t>E-Mail:</w:t>
          </w:r>
        </w:p>
      </w:tc>
      <w:tc>
        <w:tcPr>
          <w:tcW w:w="4197" w:type="dxa"/>
        </w:tcPr>
        <w:p w:rsidR="00333F37" w:rsidRDefault="00333F37" w:rsidP="00C3058D">
          <w:pPr>
            <w:pStyle w:val="Fuzeile"/>
            <w:rPr>
              <w:rFonts w:ascii="Century Gothic" w:hAnsi="Century Gothic"/>
              <w:sz w:val="14"/>
              <w:lang w:val="it-IT"/>
            </w:rPr>
          </w:pPr>
          <w:smartTag w:uri="urn:schemas-microsoft-com:office:smarttags" w:element="PersonName">
            <w:r>
              <w:rPr>
                <w:rFonts w:ascii="Century Gothic" w:hAnsi="Century Gothic"/>
                <w:sz w:val="14"/>
                <w:lang w:val="it-IT"/>
              </w:rPr>
              <w:t>poststelle@gda.bayern.de</w:t>
            </w:r>
          </w:smartTag>
        </w:p>
      </w:tc>
      <w:tc>
        <w:tcPr>
          <w:tcW w:w="3402" w:type="dxa"/>
        </w:tcPr>
        <w:p w:rsidR="00333F37" w:rsidRPr="00FF2E1D" w:rsidRDefault="0063676C" w:rsidP="00C3058D">
          <w:pPr>
            <w:pStyle w:val="Fuzeile"/>
            <w:rPr>
              <w:rFonts w:ascii="Century Gothic" w:hAnsi="Century Gothic"/>
              <w:iCs/>
              <w:sz w:val="14"/>
              <w:lang w:val="it-IT"/>
            </w:rPr>
          </w:pPr>
          <w:r>
            <w:rPr>
              <w:rFonts w:ascii="Century Gothic" w:hAnsi="Century Gothic"/>
              <w:iCs/>
              <w:sz w:val="14"/>
              <w:lang w:val="it-IT"/>
            </w:rPr>
            <w:t>poststelle@bayhsta.bayern.de</w:t>
          </w:r>
        </w:p>
      </w:tc>
    </w:tr>
    <w:tr w:rsidR="00333F37" w:rsidTr="00C3058D">
      <w:tc>
        <w:tcPr>
          <w:tcW w:w="1827" w:type="dxa"/>
        </w:tcPr>
        <w:p w:rsidR="00333F37" w:rsidRDefault="00355D81" w:rsidP="00C3058D">
          <w:pPr>
            <w:pStyle w:val="Fuzeile"/>
            <w:rPr>
              <w:rFonts w:ascii="Century Gothic" w:hAnsi="Century Gothic"/>
              <w:sz w:val="14"/>
            </w:rPr>
          </w:pPr>
          <w:r>
            <w:rPr>
              <w:rFonts w:ascii="Century Gothic" w:hAnsi="Century Gothic"/>
              <w:i/>
              <w:iCs/>
              <w:sz w:val="14"/>
            </w:rPr>
            <w:t>Internet:</w:t>
          </w:r>
        </w:p>
      </w:tc>
      <w:tc>
        <w:tcPr>
          <w:tcW w:w="7599" w:type="dxa"/>
          <w:gridSpan w:val="2"/>
        </w:tcPr>
        <w:p w:rsidR="00333F37" w:rsidRDefault="00333F37" w:rsidP="002C4C3D">
          <w:pPr>
            <w:pStyle w:val="Fuzeile"/>
            <w:rPr>
              <w:rFonts w:ascii="Century Gothic" w:hAnsi="Century Gothic"/>
              <w:i/>
              <w:iCs/>
              <w:sz w:val="14"/>
            </w:rPr>
          </w:pPr>
          <w:r>
            <w:rPr>
              <w:rFonts w:ascii="Century Gothic" w:hAnsi="Century Gothic"/>
              <w:sz w:val="14"/>
            </w:rPr>
            <w:t>http://www.staatliche-archive.bayern.de</w:t>
          </w:r>
        </w:p>
      </w:tc>
    </w:tr>
  </w:tbl>
  <w:p w:rsidR="00333F37" w:rsidRDefault="00333F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41" w:rsidRDefault="00236341">
      <w:r>
        <w:separator/>
      </w:r>
    </w:p>
  </w:footnote>
  <w:footnote w:type="continuationSeparator" w:id="0">
    <w:p w:rsidR="00236341" w:rsidRDefault="00236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37" w:rsidRDefault="00333F37" w:rsidP="00333F37">
    <w:pPr>
      <w:pStyle w:val="Kopfzeile"/>
      <w:tabs>
        <w:tab w:val="clear" w:pos="4536"/>
        <w:tab w:val="clear" w:pos="9072"/>
        <w:tab w:val="right" w:pos="8280"/>
      </w:tabs>
      <w:rPr>
        <w:rFonts w:ascii="Century Gothic" w:hAnsi="Century Gothic"/>
        <w:spacing w:val="-4"/>
        <w:sz w:val="44"/>
      </w:rPr>
    </w:pPr>
    <w:r>
      <w:rPr>
        <w:rFonts w:ascii="Century Gothic" w:hAnsi="Century Gothic"/>
        <w:spacing w:val="-4"/>
        <w:sz w:val="44"/>
      </w:rPr>
      <w:tab/>
      <w:t>Generaldirektion</w:t>
    </w:r>
  </w:p>
  <w:p w:rsidR="00333F37" w:rsidRDefault="00333F37" w:rsidP="00333F37">
    <w:pPr>
      <w:pStyle w:val="Kopfzeile"/>
      <w:tabs>
        <w:tab w:val="clear" w:pos="4536"/>
        <w:tab w:val="clear" w:pos="9072"/>
        <w:tab w:val="right" w:pos="8280"/>
      </w:tabs>
      <w:rPr>
        <w:rFonts w:ascii="Century Gothic" w:hAnsi="Century Gothic"/>
        <w:spacing w:val="-4"/>
        <w:sz w:val="44"/>
      </w:rPr>
    </w:pPr>
    <w:r>
      <w:rPr>
        <w:rFonts w:ascii="Century Gothic" w:hAnsi="Century Gothic"/>
        <w:spacing w:val="-4"/>
        <w:sz w:val="44"/>
      </w:rPr>
      <w:tab/>
      <w:t>der Staatlichen Archive Bayerns</w:t>
    </w:r>
  </w:p>
  <w:p w:rsidR="00915DD2" w:rsidRPr="00915DD2" w:rsidRDefault="00915DD2" w:rsidP="00915D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64A920"/>
    <w:lvl w:ilvl="0">
      <w:start w:val="1"/>
      <w:numFmt w:val="decimal"/>
      <w:lvlText w:val="%1."/>
      <w:lvlJc w:val="left"/>
      <w:pPr>
        <w:tabs>
          <w:tab w:val="num" w:pos="1492"/>
        </w:tabs>
        <w:ind w:left="1492" w:hanging="360"/>
      </w:pPr>
    </w:lvl>
  </w:abstractNum>
  <w:abstractNum w:abstractNumId="1">
    <w:nsid w:val="FFFFFF7D"/>
    <w:multiLevelType w:val="singleLevel"/>
    <w:tmpl w:val="3A183B26"/>
    <w:lvl w:ilvl="0">
      <w:start w:val="1"/>
      <w:numFmt w:val="decimal"/>
      <w:lvlText w:val="%1."/>
      <w:lvlJc w:val="left"/>
      <w:pPr>
        <w:tabs>
          <w:tab w:val="num" w:pos="1209"/>
        </w:tabs>
        <w:ind w:left="1209" w:hanging="360"/>
      </w:pPr>
    </w:lvl>
  </w:abstractNum>
  <w:abstractNum w:abstractNumId="2">
    <w:nsid w:val="FFFFFF7E"/>
    <w:multiLevelType w:val="singleLevel"/>
    <w:tmpl w:val="7C764D42"/>
    <w:lvl w:ilvl="0">
      <w:start w:val="1"/>
      <w:numFmt w:val="decimal"/>
      <w:lvlText w:val="%1."/>
      <w:lvlJc w:val="left"/>
      <w:pPr>
        <w:tabs>
          <w:tab w:val="num" w:pos="926"/>
        </w:tabs>
        <w:ind w:left="926" w:hanging="360"/>
      </w:pPr>
    </w:lvl>
  </w:abstractNum>
  <w:abstractNum w:abstractNumId="3">
    <w:nsid w:val="FFFFFF7F"/>
    <w:multiLevelType w:val="singleLevel"/>
    <w:tmpl w:val="6BAE4C52"/>
    <w:lvl w:ilvl="0">
      <w:start w:val="1"/>
      <w:numFmt w:val="decimal"/>
      <w:lvlText w:val="%1."/>
      <w:lvlJc w:val="left"/>
      <w:pPr>
        <w:tabs>
          <w:tab w:val="num" w:pos="643"/>
        </w:tabs>
        <w:ind w:left="643" w:hanging="360"/>
      </w:pPr>
    </w:lvl>
  </w:abstractNum>
  <w:abstractNum w:abstractNumId="4">
    <w:nsid w:val="FFFFFF80"/>
    <w:multiLevelType w:val="singleLevel"/>
    <w:tmpl w:val="FEAA5E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64F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B215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8C4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385B0C"/>
    <w:lvl w:ilvl="0">
      <w:start w:val="1"/>
      <w:numFmt w:val="decimal"/>
      <w:lvlText w:val="%1."/>
      <w:lvlJc w:val="left"/>
      <w:pPr>
        <w:tabs>
          <w:tab w:val="num" w:pos="360"/>
        </w:tabs>
        <w:ind w:left="360" w:hanging="360"/>
      </w:pPr>
    </w:lvl>
  </w:abstractNum>
  <w:abstractNum w:abstractNumId="9">
    <w:nsid w:val="FFFFFF89"/>
    <w:multiLevelType w:val="singleLevel"/>
    <w:tmpl w:val="DFCE8B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D3"/>
    <w:rsid w:val="000007EF"/>
    <w:rsid w:val="00003567"/>
    <w:rsid w:val="000134F3"/>
    <w:rsid w:val="00016F1F"/>
    <w:rsid w:val="00021FA8"/>
    <w:rsid w:val="0003671B"/>
    <w:rsid w:val="000425D3"/>
    <w:rsid w:val="00056E3B"/>
    <w:rsid w:val="00063380"/>
    <w:rsid w:val="00071308"/>
    <w:rsid w:val="00072EBB"/>
    <w:rsid w:val="00082DBA"/>
    <w:rsid w:val="00084F00"/>
    <w:rsid w:val="00086905"/>
    <w:rsid w:val="0009148D"/>
    <w:rsid w:val="00091727"/>
    <w:rsid w:val="00092F03"/>
    <w:rsid w:val="000A3915"/>
    <w:rsid w:val="000A3C29"/>
    <w:rsid w:val="000B5DB5"/>
    <w:rsid w:val="000B7A88"/>
    <w:rsid w:val="000D1084"/>
    <w:rsid w:val="000D6898"/>
    <w:rsid w:val="000D7CBB"/>
    <w:rsid w:val="000E3727"/>
    <w:rsid w:val="000F2BC2"/>
    <w:rsid w:val="000F4CB2"/>
    <w:rsid w:val="000F68D7"/>
    <w:rsid w:val="00105D10"/>
    <w:rsid w:val="0010658B"/>
    <w:rsid w:val="00115F0A"/>
    <w:rsid w:val="001174AC"/>
    <w:rsid w:val="001243BF"/>
    <w:rsid w:val="00127610"/>
    <w:rsid w:val="001322C3"/>
    <w:rsid w:val="0013306A"/>
    <w:rsid w:val="00134F90"/>
    <w:rsid w:val="00144E6F"/>
    <w:rsid w:val="00150300"/>
    <w:rsid w:val="00153743"/>
    <w:rsid w:val="0017488C"/>
    <w:rsid w:val="00180D7A"/>
    <w:rsid w:val="001832E2"/>
    <w:rsid w:val="00187B3A"/>
    <w:rsid w:val="00191486"/>
    <w:rsid w:val="00192F17"/>
    <w:rsid w:val="001A461B"/>
    <w:rsid w:val="001A4FB6"/>
    <w:rsid w:val="001A5CA6"/>
    <w:rsid w:val="001B1FDC"/>
    <w:rsid w:val="001B3E52"/>
    <w:rsid w:val="001B3F2B"/>
    <w:rsid w:val="001B7158"/>
    <w:rsid w:val="001B7A56"/>
    <w:rsid w:val="001D45D1"/>
    <w:rsid w:val="001E0988"/>
    <w:rsid w:val="001E6E00"/>
    <w:rsid w:val="001E76D8"/>
    <w:rsid w:val="001F4AA4"/>
    <w:rsid w:val="001F7366"/>
    <w:rsid w:val="002042CD"/>
    <w:rsid w:val="00207B88"/>
    <w:rsid w:val="002117E6"/>
    <w:rsid w:val="00213E5A"/>
    <w:rsid w:val="0021786A"/>
    <w:rsid w:val="00227AFF"/>
    <w:rsid w:val="00234AC9"/>
    <w:rsid w:val="00236341"/>
    <w:rsid w:val="00236F5A"/>
    <w:rsid w:val="00241E37"/>
    <w:rsid w:val="0024721D"/>
    <w:rsid w:val="002503F2"/>
    <w:rsid w:val="00252B1C"/>
    <w:rsid w:val="00252DE2"/>
    <w:rsid w:val="00252F0E"/>
    <w:rsid w:val="002569C0"/>
    <w:rsid w:val="00260D93"/>
    <w:rsid w:val="002679C3"/>
    <w:rsid w:val="00283B23"/>
    <w:rsid w:val="00286E8E"/>
    <w:rsid w:val="002916F0"/>
    <w:rsid w:val="002929E6"/>
    <w:rsid w:val="00294062"/>
    <w:rsid w:val="002A495B"/>
    <w:rsid w:val="002A4E06"/>
    <w:rsid w:val="002A5AC5"/>
    <w:rsid w:val="002B0263"/>
    <w:rsid w:val="002B37D1"/>
    <w:rsid w:val="002B4F63"/>
    <w:rsid w:val="002C1371"/>
    <w:rsid w:val="002C1996"/>
    <w:rsid w:val="002C4C3D"/>
    <w:rsid w:val="002D239E"/>
    <w:rsid w:val="002D3AA1"/>
    <w:rsid w:val="002E275A"/>
    <w:rsid w:val="002E455B"/>
    <w:rsid w:val="002F1EE3"/>
    <w:rsid w:val="002F23D8"/>
    <w:rsid w:val="002F49B0"/>
    <w:rsid w:val="00300896"/>
    <w:rsid w:val="00301119"/>
    <w:rsid w:val="00304B19"/>
    <w:rsid w:val="0030650E"/>
    <w:rsid w:val="0031138F"/>
    <w:rsid w:val="00321353"/>
    <w:rsid w:val="003261E2"/>
    <w:rsid w:val="003328EE"/>
    <w:rsid w:val="00333F37"/>
    <w:rsid w:val="0033430E"/>
    <w:rsid w:val="003364AB"/>
    <w:rsid w:val="00343087"/>
    <w:rsid w:val="00345418"/>
    <w:rsid w:val="00351C69"/>
    <w:rsid w:val="00354D0E"/>
    <w:rsid w:val="00355D81"/>
    <w:rsid w:val="00360B92"/>
    <w:rsid w:val="00362173"/>
    <w:rsid w:val="00383880"/>
    <w:rsid w:val="00383A5B"/>
    <w:rsid w:val="00387FDE"/>
    <w:rsid w:val="00391F96"/>
    <w:rsid w:val="003A4DAA"/>
    <w:rsid w:val="003A7B92"/>
    <w:rsid w:val="003B303B"/>
    <w:rsid w:val="003B5252"/>
    <w:rsid w:val="003C374D"/>
    <w:rsid w:val="003C7C97"/>
    <w:rsid w:val="003D17D9"/>
    <w:rsid w:val="003D5E7C"/>
    <w:rsid w:val="003F2A57"/>
    <w:rsid w:val="003F5648"/>
    <w:rsid w:val="003F786D"/>
    <w:rsid w:val="00401757"/>
    <w:rsid w:val="00402A2C"/>
    <w:rsid w:val="004034B5"/>
    <w:rsid w:val="00403931"/>
    <w:rsid w:val="00406295"/>
    <w:rsid w:val="00410F44"/>
    <w:rsid w:val="00412317"/>
    <w:rsid w:val="004169CF"/>
    <w:rsid w:val="00421FB0"/>
    <w:rsid w:val="0042691A"/>
    <w:rsid w:val="0042707C"/>
    <w:rsid w:val="00427695"/>
    <w:rsid w:val="004322CC"/>
    <w:rsid w:val="00436DDD"/>
    <w:rsid w:val="00446BEA"/>
    <w:rsid w:val="00446F49"/>
    <w:rsid w:val="004619AB"/>
    <w:rsid w:val="004662C0"/>
    <w:rsid w:val="00472A8C"/>
    <w:rsid w:val="00473514"/>
    <w:rsid w:val="0048517C"/>
    <w:rsid w:val="00487294"/>
    <w:rsid w:val="004872DB"/>
    <w:rsid w:val="004A03B4"/>
    <w:rsid w:val="004A522F"/>
    <w:rsid w:val="004A6330"/>
    <w:rsid w:val="004B611F"/>
    <w:rsid w:val="004C2601"/>
    <w:rsid w:val="004D339F"/>
    <w:rsid w:val="004D46FB"/>
    <w:rsid w:val="004D55F5"/>
    <w:rsid w:val="004D5F7F"/>
    <w:rsid w:val="004E1D0C"/>
    <w:rsid w:val="004E3F1A"/>
    <w:rsid w:val="004E52C5"/>
    <w:rsid w:val="004E628A"/>
    <w:rsid w:val="004E73F1"/>
    <w:rsid w:val="004F08C6"/>
    <w:rsid w:val="004F0A2C"/>
    <w:rsid w:val="004F1345"/>
    <w:rsid w:val="004F7D21"/>
    <w:rsid w:val="00503D2D"/>
    <w:rsid w:val="00507B59"/>
    <w:rsid w:val="005316EA"/>
    <w:rsid w:val="00543836"/>
    <w:rsid w:val="005466CE"/>
    <w:rsid w:val="00556B54"/>
    <w:rsid w:val="0056068E"/>
    <w:rsid w:val="00561964"/>
    <w:rsid w:val="0057749D"/>
    <w:rsid w:val="00581D06"/>
    <w:rsid w:val="00594931"/>
    <w:rsid w:val="005B044C"/>
    <w:rsid w:val="005B06C6"/>
    <w:rsid w:val="005B3FF9"/>
    <w:rsid w:val="005C02E2"/>
    <w:rsid w:val="005D04B7"/>
    <w:rsid w:val="005D1B1D"/>
    <w:rsid w:val="005F155B"/>
    <w:rsid w:val="005F343D"/>
    <w:rsid w:val="005F5EE3"/>
    <w:rsid w:val="005F66CE"/>
    <w:rsid w:val="00611644"/>
    <w:rsid w:val="00624A31"/>
    <w:rsid w:val="00627F35"/>
    <w:rsid w:val="006318F8"/>
    <w:rsid w:val="00636056"/>
    <w:rsid w:val="0063676C"/>
    <w:rsid w:val="00640576"/>
    <w:rsid w:val="0064126B"/>
    <w:rsid w:val="0065516A"/>
    <w:rsid w:val="00656AE0"/>
    <w:rsid w:val="00657473"/>
    <w:rsid w:val="0066017A"/>
    <w:rsid w:val="00661F7D"/>
    <w:rsid w:val="0066528B"/>
    <w:rsid w:val="006725DD"/>
    <w:rsid w:val="00674809"/>
    <w:rsid w:val="0067652D"/>
    <w:rsid w:val="0067745F"/>
    <w:rsid w:val="006854CC"/>
    <w:rsid w:val="00687B7C"/>
    <w:rsid w:val="006A1484"/>
    <w:rsid w:val="006B0167"/>
    <w:rsid w:val="006B715D"/>
    <w:rsid w:val="006B733C"/>
    <w:rsid w:val="006C3A04"/>
    <w:rsid w:val="006C5B5F"/>
    <w:rsid w:val="006C5C75"/>
    <w:rsid w:val="006C5FF9"/>
    <w:rsid w:val="006C755F"/>
    <w:rsid w:val="006D7651"/>
    <w:rsid w:val="006D770A"/>
    <w:rsid w:val="006E2683"/>
    <w:rsid w:val="006E672C"/>
    <w:rsid w:val="006F3816"/>
    <w:rsid w:val="006F640C"/>
    <w:rsid w:val="006F6734"/>
    <w:rsid w:val="00700A5D"/>
    <w:rsid w:val="00705A85"/>
    <w:rsid w:val="00713B4D"/>
    <w:rsid w:val="007273FB"/>
    <w:rsid w:val="0073112C"/>
    <w:rsid w:val="00732BDD"/>
    <w:rsid w:val="00734F20"/>
    <w:rsid w:val="00743E2E"/>
    <w:rsid w:val="007454F2"/>
    <w:rsid w:val="00750CC4"/>
    <w:rsid w:val="00751E83"/>
    <w:rsid w:val="0075539B"/>
    <w:rsid w:val="0076131A"/>
    <w:rsid w:val="00761AC0"/>
    <w:rsid w:val="00762FC3"/>
    <w:rsid w:val="00763A14"/>
    <w:rsid w:val="00766E07"/>
    <w:rsid w:val="00780255"/>
    <w:rsid w:val="00783FEB"/>
    <w:rsid w:val="00786A1D"/>
    <w:rsid w:val="007A105A"/>
    <w:rsid w:val="007B5571"/>
    <w:rsid w:val="007C341B"/>
    <w:rsid w:val="007C637A"/>
    <w:rsid w:val="007E6E3B"/>
    <w:rsid w:val="007F0C9A"/>
    <w:rsid w:val="008074F2"/>
    <w:rsid w:val="00813DF5"/>
    <w:rsid w:val="008151E9"/>
    <w:rsid w:val="00823BFD"/>
    <w:rsid w:val="00824CC3"/>
    <w:rsid w:val="008275D6"/>
    <w:rsid w:val="00830DDE"/>
    <w:rsid w:val="0083226B"/>
    <w:rsid w:val="00833162"/>
    <w:rsid w:val="00860DA1"/>
    <w:rsid w:val="008617D4"/>
    <w:rsid w:val="00875D15"/>
    <w:rsid w:val="0088283C"/>
    <w:rsid w:val="008876E5"/>
    <w:rsid w:val="008A3710"/>
    <w:rsid w:val="008A60F6"/>
    <w:rsid w:val="008A7C1E"/>
    <w:rsid w:val="008C0868"/>
    <w:rsid w:val="008C1049"/>
    <w:rsid w:val="008C2F1A"/>
    <w:rsid w:val="008C2FF3"/>
    <w:rsid w:val="008D6B85"/>
    <w:rsid w:val="008E2861"/>
    <w:rsid w:val="008F197A"/>
    <w:rsid w:val="008F5BBC"/>
    <w:rsid w:val="00902525"/>
    <w:rsid w:val="00903E4E"/>
    <w:rsid w:val="009043B5"/>
    <w:rsid w:val="00914557"/>
    <w:rsid w:val="00915DD2"/>
    <w:rsid w:val="00916387"/>
    <w:rsid w:val="009208AE"/>
    <w:rsid w:val="00921809"/>
    <w:rsid w:val="009375DF"/>
    <w:rsid w:val="009376A8"/>
    <w:rsid w:val="00937A7D"/>
    <w:rsid w:val="00941219"/>
    <w:rsid w:val="009424ED"/>
    <w:rsid w:val="00943135"/>
    <w:rsid w:val="0095639B"/>
    <w:rsid w:val="00957DB2"/>
    <w:rsid w:val="009609E6"/>
    <w:rsid w:val="009730D1"/>
    <w:rsid w:val="0097332A"/>
    <w:rsid w:val="00975C3D"/>
    <w:rsid w:val="009771C0"/>
    <w:rsid w:val="00981959"/>
    <w:rsid w:val="00981D3A"/>
    <w:rsid w:val="00984CB7"/>
    <w:rsid w:val="009850E5"/>
    <w:rsid w:val="009875F3"/>
    <w:rsid w:val="00990320"/>
    <w:rsid w:val="00996E77"/>
    <w:rsid w:val="009B176B"/>
    <w:rsid w:val="009C1A62"/>
    <w:rsid w:val="009C6889"/>
    <w:rsid w:val="009C70EE"/>
    <w:rsid w:val="009D0E3E"/>
    <w:rsid w:val="009D4830"/>
    <w:rsid w:val="009E067E"/>
    <w:rsid w:val="009F409D"/>
    <w:rsid w:val="00A01F66"/>
    <w:rsid w:val="00A04BF6"/>
    <w:rsid w:val="00A1536E"/>
    <w:rsid w:val="00A17116"/>
    <w:rsid w:val="00A25A09"/>
    <w:rsid w:val="00A320A8"/>
    <w:rsid w:val="00A34FE5"/>
    <w:rsid w:val="00A4225B"/>
    <w:rsid w:val="00A45B16"/>
    <w:rsid w:val="00A53CAC"/>
    <w:rsid w:val="00A60EE3"/>
    <w:rsid w:val="00A65CC1"/>
    <w:rsid w:val="00A70B23"/>
    <w:rsid w:val="00A77076"/>
    <w:rsid w:val="00A81453"/>
    <w:rsid w:val="00A81C08"/>
    <w:rsid w:val="00A84178"/>
    <w:rsid w:val="00A856A5"/>
    <w:rsid w:val="00A92011"/>
    <w:rsid w:val="00A945A5"/>
    <w:rsid w:val="00A9743B"/>
    <w:rsid w:val="00AB1C10"/>
    <w:rsid w:val="00AB248C"/>
    <w:rsid w:val="00AB3A83"/>
    <w:rsid w:val="00AB5FD2"/>
    <w:rsid w:val="00AC2D5C"/>
    <w:rsid w:val="00AD3A5F"/>
    <w:rsid w:val="00AE7C38"/>
    <w:rsid w:val="00AF35CC"/>
    <w:rsid w:val="00AF3C97"/>
    <w:rsid w:val="00B0068F"/>
    <w:rsid w:val="00B026DC"/>
    <w:rsid w:val="00B17E1E"/>
    <w:rsid w:val="00B21C94"/>
    <w:rsid w:val="00B27891"/>
    <w:rsid w:val="00B3033D"/>
    <w:rsid w:val="00B309F0"/>
    <w:rsid w:val="00B31399"/>
    <w:rsid w:val="00B35154"/>
    <w:rsid w:val="00B36ADC"/>
    <w:rsid w:val="00B4417A"/>
    <w:rsid w:val="00B458EC"/>
    <w:rsid w:val="00B4756C"/>
    <w:rsid w:val="00B51385"/>
    <w:rsid w:val="00B5448F"/>
    <w:rsid w:val="00B7286C"/>
    <w:rsid w:val="00B75FFA"/>
    <w:rsid w:val="00B80319"/>
    <w:rsid w:val="00B87898"/>
    <w:rsid w:val="00B93E2A"/>
    <w:rsid w:val="00BA159B"/>
    <w:rsid w:val="00BA3CE9"/>
    <w:rsid w:val="00BB0AC4"/>
    <w:rsid w:val="00BB65D6"/>
    <w:rsid w:val="00BB7ED7"/>
    <w:rsid w:val="00BC13C8"/>
    <w:rsid w:val="00BC2148"/>
    <w:rsid w:val="00BD1C93"/>
    <w:rsid w:val="00BD4797"/>
    <w:rsid w:val="00BD5A78"/>
    <w:rsid w:val="00BD61BF"/>
    <w:rsid w:val="00BE0026"/>
    <w:rsid w:val="00BE498A"/>
    <w:rsid w:val="00BE4A48"/>
    <w:rsid w:val="00BF1270"/>
    <w:rsid w:val="00BF18C3"/>
    <w:rsid w:val="00BF48D9"/>
    <w:rsid w:val="00C01B51"/>
    <w:rsid w:val="00C02329"/>
    <w:rsid w:val="00C02735"/>
    <w:rsid w:val="00C07779"/>
    <w:rsid w:val="00C109DD"/>
    <w:rsid w:val="00C1767C"/>
    <w:rsid w:val="00C200F5"/>
    <w:rsid w:val="00C20CB5"/>
    <w:rsid w:val="00C2531C"/>
    <w:rsid w:val="00C305F1"/>
    <w:rsid w:val="00C3114F"/>
    <w:rsid w:val="00C322AB"/>
    <w:rsid w:val="00C33273"/>
    <w:rsid w:val="00C344A9"/>
    <w:rsid w:val="00C40BF1"/>
    <w:rsid w:val="00C502EE"/>
    <w:rsid w:val="00C50E45"/>
    <w:rsid w:val="00C55F3B"/>
    <w:rsid w:val="00C56663"/>
    <w:rsid w:val="00C570A0"/>
    <w:rsid w:val="00C57B72"/>
    <w:rsid w:val="00C61E77"/>
    <w:rsid w:val="00C62087"/>
    <w:rsid w:val="00C77074"/>
    <w:rsid w:val="00C859D3"/>
    <w:rsid w:val="00C86BA2"/>
    <w:rsid w:val="00C9526B"/>
    <w:rsid w:val="00CA20C2"/>
    <w:rsid w:val="00CC0EAD"/>
    <w:rsid w:val="00CC30A7"/>
    <w:rsid w:val="00CD7054"/>
    <w:rsid w:val="00CE033D"/>
    <w:rsid w:val="00CE2371"/>
    <w:rsid w:val="00CF1EB3"/>
    <w:rsid w:val="00CF40E1"/>
    <w:rsid w:val="00CF4705"/>
    <w:rsid w:val="00CF4759"/>
    <w:rsid w:val="00D03CC9"/>
    <w:rsid w:val="00D04E60"/>
    <w:rsid w:val="00D0760F"/>
    <w:rsid w:val="00D11577"/>
    <w:rsid w:val="00D15A8C"/>
    <w:rsid w:val="00D20C63"/>
    <w:rsid w:val="00D409DE"/>
    <w:rsid w:val="00D42890"/>
    <w:rsid w:val="00D46F61"/>
    <w:rsid w:val="00D5668F"/>
    <w:rsid w:val="00D56E42"/>
    <w:rsid w:val="00D600C6"/>
    <w:rsid w:val="00D64D9F"/>
    <w:rsid w:val="00D80973"/>
    <w:rsid w:val="00D812DD"/>
    <w:rsid w:val="00D81532"/>
    <w:rsid w:val="00D81F00"/>
    <w:rsid w:val="00D828AE"/>
    <w:rsid w:val="00D83BF1"/>
    <w:rsid w:val="00D8640D"/>
    <w:rsid w:val="00D8749F"/>
    <w:rsid w:val="00D93DF1"/>
    <w:rsid w:val="00DA35B1"/>
    <w:rsid w:val="00DA364F"/>
    <w:rsid w:val="00DB5EB4"/>
    <w:rsid w:val="00DC3136"/>
    <w:rsid w:val="00DC7C2D"/>
    <w:rsid w:val="00DD04BE"/>
    <w:rsid w:val="00DD2F19"/>
    <w:rsid w:val="00DE1977"/>
    <w:rsid w:val="00DE6DCE"/>
    <w:rsid w:val="00E0565E"/>
    <w:rsid w:val="00E057DF"/>
    <w:rsid w:val="00E07D1B"/>
    <w:rsid w:val="00E2493A"/>
    <w:rsid w:val="00E25F74"/>
    <w:rsid w:val="00E36745"/>
    <w:rsid w:val="00E44D0A"/>
    <w:rsid w:val="00E462BF"/>
    <w:rsid w:val="00E47E34"/>
    <w:rsid w:val="00E649BC"/>
    <w:rsid w:val="00E67CA4"/>
    <w:rsid w:val="00E70310"/>
    <w:rsid w:val="00E71FF3"/>
    <w:rsid w:val="00E741CA"/>
    <w:rsid w:val="00E80669"/>
    <w:rsid w:val="00E83953"/>
    <w:rsid w:val="00E86BB7"/>
    <w:rsid w:val="00E86C32"/>
    <w:rsid w:val="00E93D23"/>
    <w:rsid w:val="00E94E80"/>
    <w:rsid w:val="00E95D81"/>
    <w:rsid w:val="00E9776E"/>
    <w:rsid w:val="00E97A0C"/>
    <w:rsid w:val="00EA52C1"/>
    <w:rsid w:val="00EA7BE9"/>
    <w:rsid w:val="00EC1396"/>
    <w:rsid w:val="00EE4FC6"/>
    <w:rsid w:val="00EF01AF"/>
    <w:rsid w:val="00EF46BA"/>
    <w:rsid w:val="00EF7CFC"/>
    <w:rsid w:val="00F03150"/>
    <w:rsid w:val="00F14ECF"/>
    <w:rsid w:val="00F16645"/>
    <w:rsid w:val="00F20A1F"/>
    <w:rsid w:val="00F214C6"/>
    <w:rsid w:val="00F407AB"/>
    <w:rsid w:val="00F41B01"/>
    <w:rsid w:val="00F54B4C"/>
    <w:rsid w:val="00F55E0A"/>
    <w:rsid w:val="00F60F7B"/>
    <w:rsid w:val="00F61E24"/>
    <w:rsid w:val="00F673C4"/>
    <w:rsid w:val="00F9256A"/>
    <w:rsid w:val="00FA2F3A"/>
    <w:rsid w:val="00FB38E0"/>
    <w:rsid w:val="00FB7E7A"/>
    <w:rsid w:val="00FC1368"/>
    <w:rsid w:val="00FC1CC5"/>
    <w:rsid w:val="00FD0F3C"/>
    <w:rsid w:val="00FD493A"/>
    <w:rsid w:val="00FE1FB2"/>
    <w:rsid w:val="00FE7928"/>
    <w:rsid w:val="00FF2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12"/>
      <w:u w:val="single"/>
    </w:rPr>
  </w:style>
  <w:style w:type="paragraph" w:styleId="berschrift3">
    <w:name w:val="heading 3"/>
    <w:basedOn w:val="Standard"/>
    <w:next w:val="Standard"/>
    <w:qFormat/>
    <w:rsid w:val="00115F0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wiederholung">
    <w:name w:val="Absenderwiederholung"/>
    <w:basedOn w:val="berschrift1"/>
    <w:rPr>
      <w:rFonts w:ascii="Century Gothic" w:hAnsi="Century Gothic"/>
      <w:spacing w:val="-10"/>
      <w:sz w:val="18"/>
      <w:vertAlign w:val="subscript"/>
    </w:rPr>
  </w:style>
  <w:style w:type="paragraph" w:customStyle="1" w:styleId="Bezugszeile">
    <w:name w:val="Bezugszeile"/>
    <w:basedOn w:val="Standard"/>
    <w:pPr>
      <w:tabs>
        <w:tab w:val="left" w:pos="3629"/>
        <w:tab w:val="left" w:pos="6464"/>
        <w:tab w:val="left" w:pos="8675"/>
      </w:tabs>
    </w:pPr>
    <w:rPr>
      <w:rFonts w:ascii="Century Gothic" w:hAnsi="Century Gothic"/>
      <w:sz w:val="12"/>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customStyle="1" w:styleId="Bezugszeile2">
    <w:name w:val="Bezugszeile2"/>
    <w:basedOn w:val="Bezugszeile"/>
    <w:next w:val="Standard"/>
    <w:pPr>
      <w:spacing w:before="80"/>
    </w:pPr>
    <w:rPr>
      <w:rFonts w:ascii="CG Times" w:hAnsi="CG Times"/>
      <w:sz w:val="24"/>
    </w:rPr>
  </w:style>
  <w:style w:type="paragraph" w:styleId="Dokumentstruktur">
    <w:name w:val="Document Map"/>
    <w:basedOn w:val="Standard"/>
    <w:semiHidden/>
    <w:rsid w:val="002679C3"/>
    <w:pPr>
      <w:shd w:val="clear" w:color="auto" w:fill="000080"/>
    </w:pPr>
    <w:rPr>
      <w:rFonts w:ascii="Tahoma" w:hAnsi="Tahoma" w:cs="Tahoma"/>
      <w:sz w:val="20"/>
      <w:szCs w:val="20"/>
    </w:rPr>
  </w:style>
  <w:style w:type="character" w:styleId="Seitenzahl">
    <w:name w:val="page number"/>
    <w:basedOn w:val="Absatz-Standardschriftart"/>
    <w:rsid w:val="007C341B"/>
  </w:style>
  <w:style w:type="table" w:styleId="Tabellenraster">
    <w:name w:val="Table Grid"/>
    <w:basedOn w:val="NormaleTabelle"/>
    <w:rsid w:val="0040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semiHidden/>
    <w:rsid w:val="00091727"/>
    <w:rPr>
      <w:rFonts w:ascii="Calibri" w:hAnsi="Calibri"/>
      <w:sz w:val="22"/>
      <w:szCs w:val="21"/>
      <w:lang w:eastAsia="en-US"/>
    </w:rPr>
  </w:style>
  <w:style w:type="character" w:customStyle="1" w:styleId="NurTextZchn">
    <w:name w:val="Nur Text Zchn"/>
    <w:link w:val="NurText"/>
    <w:semiHidden/>
    <w:locked/>
    <w:rsid w:val="00091727"/>
    <w:rPr>
      <w:rFonts w:ascii="Calibri" w:hAnsi="Calibri"/>
      <w:sz w:val="22"/>
      <w:szCs w:val="21"/>
      <w:lang w:val="de-DE" w:eastAsia="en-US" w:bidi="ar-SA"/>
    </w:rPr>
  </w:style>
  <w:style w:type="character" w:customStyle="1" w:styleId="KopfzeileZchn">
    <w:name w:val="Kopfzeile Zchn"/>
    <w:link w:val="Kopfzeile"/>
    <w:rsid w:val="005B044C"/>
    <w:rPr>
      <w:sz w:val="24"/>
      <w:szCs w:val="24"/>
    </w:rPr>
  </w:style>
  <w:style w:type="character" w:customStyle="1" w:styleId="FuzeileZchn">
    <w:name w:val="Fußzeile Zchn"/>
    <w:link w:val="Fuzeile"/>
    <w:uiPriority w:val="99"/>
    <w:locked/>
    <w:rsid w:val="00B17E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12"/>
      <w:u w:val="single"/>
    </w:rPr>
  </w:style>
  <w:style w:type="paragraph" w:styleId="berschrift3">
    <w:name w:val="heading 3"/>
    <w:basedOn w:val="Standard"/>
    <w:next w:val="Standard"/>
    <w:qFormat/>
    <w:rsid w:val="00115F0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wiederholung">
    <w:name w:val="Absenderwiederholung"/>
    <w:basedOn w:val="berschrift1"/>
    <w:rPr>
      <w:rFonts w:ascii="Century Gothic" w:hAnsi="Century Gothic"/>
      <w:spacing w:val="-10"/>
      <w:sz w:val="18"/>
      <w:vertAlign w:val="subscript"/>
    </w:rPr>
  </w:style>
  <w:style w:type="paragraph" w:customStyle="1" w:styleId="Bezugszeile">
    <w:name w:val="Bezugszeile"/>
    <w:basedOn w:val="Standard"/>
    <w:pPr>
      <w:tabs>
        <w:tab w:val="left" w:pos="3629"/>
        <w:tab w:val="left" w:pos="6464"/>
        <w:tab w:val="left" w:pos="8675"/>
      </w:tabs>
    </w:pPr>
    <w:rPr>
      <w:rFonts w:ascii="Century Gothic" w:hAnsi="Century Gothic"/>
      <w:sz w:val="12"/>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customStyle="1" w:styleId="Bezugszeile2">
    <w:name w:val="Bezugszeile2"/>
    <w:basedOn w:val="Bezugszeile"/>
    <w:next w:val="Standard"/>
    <w:pPr>
      <w:spacing w:before="80"/>
    </w:pPr>
    <w:rPr>
      <w:rFonts w:ascii="CG Times" w:hAnsi="CG Times"/>
      <w:sz w:val="24"/>
    </w:rPr>
  </w:style>
  <w:style w:type="paragraph" w:styleId="Dokumentstruktur">
    <w:name w:val="Document Map"/>
    <w:basedOn w:val="Standard"/>
    <w:semiHidden/>
    <w:rsid w:val="002679C3"/>
    <w:pPr>
      <w:shd w:val="clear" w:color="auto" w:fill="000080"/>
    </w:pPr>
    <w:rPr>
      <w:rFonts w:ascii="Tahoma" w:hAnsi="Tahoma" w:cs="Tahoma"/>
      <w:sz w:val="20"/>
      <w:szCs w:val="20"/>
    </w:rPr>
  </w:style>
  <w:style w:type="character" w:styleId="Seitenzahl">
    <w:name w:val="page number"/>
    <w:basedOn w:val="Absatz-Standardschriftart"/>
    <w:rsid w:val="007C341B"/>
  </w:style>
  <w:style w:type="table" w:styleId="Tabellenraster">
    <w:name w:val="Table Grid"/>
    <w:basedOn w:val="NormaleTabelle"/>
    <w:rsid w:val="0040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semiHidden/>
    <w:rsid w:val="00091727"/>
    <w:rPr>
      <w:rFonts w:ascii="Calibri" w:hAnsi="Calibri"/>
      <w:sz w:val="22"/>
      <w:szCs w:val="21"/>
      <w:lang w:eastAsia="en-US"/>
    </w:rPr>
  </w:style>
  <w:style w:type="character" w:customStyle="1" w:styleId="NurTextZchn">
    <w:name w:val="Nur Text Zchn"/>
    <w:link w:val="NurText"/>
    <w:semiHidden/>
    <w:locked/>
    <w:rsid w:val="00091727"/>
    <w:rPr>
      <w:rFonts w:ascii="Calibri" w:hAnsi="Calibri"/>
      <w:sz w:val="22"/>
      <w:szCs w:val="21"/>
      <w:lang w:val="de-DE" w:eastAsia="en-US" w:bidi="ar-SA"/>
    </w:rPr>
  </w:style>
  <w:style w:type="character" w:customStyle="1" w:styleId="KopfzeileZchn">
    <w:name w:val="Kopfzeile Zchn"/>
    <w:link w:val="Kopfzeile"/>
    <w:rsid w:val="005B044C"/>
    <w:rPr>
      <w:sz w:val="24"/>
      <w:szCs w:val="24"/>
    </w:rPr>
  </w:style>
  <w:style w:type="character" w:customStyle="1" w:styleId="FuzeileZchn">
    <w:name w:val="Fußzeile Zchn"/>
    <w:link w:val="Fuzeile"/>
    <w:uiPriority w:val="99"/>
    <w:locked/>
    <w:rsid w:val="00B17E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604334">
      <w:bodyDiv w:val="1"/>
      <w:marLeft w:val="0"/>
      <w:marRight w:val="0"/>
      <w:marTop w:val="0"/>
      <w:marBottom w:val="0"/>
      <w:divBdr>
        <w:top w:val="none" w:sz="0" w:space="0" w:color="auto"/>
        <w:left w:val="none" w:sz="0" w:space="0" w:color="auto"/>
        <w:bottom w:val="none" w:sz="0" w:space="0" w:color="auto"/>
        <w:right w:val="none" w:sz="0" w:space="0" w:color="auto"/>
      </w:divBdr>
    </w:div>
    <w:div w:id="850795934">
      <w:bodyDiv w:val="1"/>
      <w:marLeft w:val="0"/>
      <w:marRight w:val="0"/>
      <w:marTop w:val="0"/>
      <w:marBottom w:val="0"/>
      <w:divBdr>
        <w:top w:val="none" w:sz="0" w:space="0" w:color="auto"/>
        <w:left w:val="none" w:sz="0" w:space="0" w:color="auto"/>
        <w:bottom w:val="none" w:sz="0" w:space="0" w:color="auto"/>
        <w:right w:val="none" w:sz="0" w:space="0" w:color="auto"/>
      </w:divBdr>
    </w:div>
    <w:div w:id="964652720">
      <w:bodyDiv w:val="1"/>
      <w:marLeft w:val="0"/>
      <w:marRight w:val="0"/>
      <w:marTop w:val="0"/>
      <w:marBottom w:val="0"/>
      <w:divBdr>
        <w:top w:val="none" w:sz="0" w:space="0" w:color="auto"/>
        <w:left w:val="none" w:sz="0" w:space="0" w:color="auto"/>
        <w:bottom w:val="none" w:sz="0" w:space="0" w:color="auto"/>
        <w:right w:val="none" w:sz="0" w:space="0" w:color="auto"/>
      </w:divBdr>
    </w:div>
    <w:div w:id="1120301351">
      <w:bodyDiv w:val="1"/>
      <w:marLeft w:val="0"/>
      <w:marRight w:val="0"/>
      <w:marTop w:val="0"/>
      <w:marBottom w:val="0"/>
      <w:divBdr>
        <w:top w:val="none" w:sz="0" w:space="0" w:color="auto"/>
        <w:left w:val="none" w:sz="0" w:space="0" w:color="auto"/>
        <w:bottom w:val="none" w:sz="0" w:space="0" w:color="auto"/>
        <w:right w:val="none" w:sz="0" w:space="0" w:color="auto"/>
      </w:divBdr>
      <w:divsChild>
        <w:div w:id="905725477">
          <w:marLeft w:val="0"/>
          <w:marRight w:val="0"/>
          <w:marTop w:val="0"/>
          <w:marBottom w:val="0"/>
          <w:divBdr>
            <w:top w:val="none" w:sz="0" w:space="0" w:color="auto"/>
            <w:left w:val="none" w:sz="0" w:space="0" w:color="auto"/>
            <w:bottom w:val="none" w:sz="0" w:space="0" w:color="auto"/>
            <w:right w:val="none" w:sz="0" w:space="0" w:color="auto"/>
          </w:divBdr>
        </w:div>
        <w:div w:id="609121204">
          <w:marLeft w:val="0"/>
          <w:marRight w:val="0"/>
          <w:marTop w:val="0"/>
          <w:marBottom w:val="0"/>
          <w:divBdr>
            <w:top w:val="none" w:sz="0" w:space="0" w:color="auto"/>
            <w:left w:val="none" w:sz="0" w:space="0" w:color="auto"/>
            <w:bottom w:val="none" w:sz="0" w:space="0" w:color="auto"/>
            <w:right w:val="none" w:sz="0" w:space="0" w:color="auto"/>
          </w:divBdr>
        </w:div>
        <w:div w:id="1691636308">
          <w:marLeft w:val="0"/>
          <w:marRight w:val="0"/>
          <w:marTop w:val="0"/>
          <w:marBottom w:val="0"/>
          <w:divBdr>
            <w:top w:val="none" w:sz="0" w:space="0" w:color="auto"/>
            <w:left w:val="none" w:sz="0" w:space="0" w:color="auto"/>
            <w:bottom w:val="none" w:sz="0" w:space="0" w:color="auto"/>
            <w:right w:val="none" w:sz="0" w:space="0" w:color="auto"/>
          </w:divBdr>
        </w:div>
        <w:div w:id="1950510114">
          <w:marLeft w:val="0"/>
          <w:marRight w:val="0"/>
          <w:marTop w:val="0"/>
          <w:marBottom w:val="0"/>
          <w:divBdr>
            <w:top w:val="none" w:sz="0" w:space="0" w:color="auto"/>
            <w:left w:val="none" w:sz="0" w:space="0" w:color="auto"/>
            <w:bottom w:val="none" w:sz="0" w:space="0" w:color="auto"/>
            <w:right w:val="none" w:sz="0" w:space="0" w:color="auto"/>
          </w:divBdr>
        </w:div>
        <w:div w:id="66464186">
          <w:marLeft w:val="0"/>
          <w:marRight w:val="0"/>
          <w:marTop w:val="0"/>
          <w:marBottom w:val="0"/>
          <w:divBdr>
            <w:top w:val="none" w:sz="0" w:space="0" w:color="auto"/>
            <w:left w:val="none" w:sz="0" w:space="0" w:color="auto"/>
            <w:bottom w:val="none" w:sz="0" w:space="0" w:color="auto"/>
            <w:right w:val="none" w:sz="0" w:space="0" w:color="auto"/>
          </w:divBdr>
        </w:div>
        <w:div w:id="1614628307">
          <w:marLeft w:val="0"/>
          <w:marRight w:val="0"/>
          <w:marTop w:val="0"/>
          <w:marBottom w:val="0"/>
          <w:divBdr>
            <w:top w:val="none" w:sz="0" w:space="0" w:color="auto"/>
            <w:left w:val="none" w:sz="0" w:space="0" w:color="auto"/>
            <w:bottom w:val="none" w:sz="0" w:space="0" w:color="auto"/>
            <w:right w:val="none" w:sz="0" w:space="0" w:color="auto"/>
          </w:divBdr>
        </w:div>
      </w:divsChild>
    </w:div>
    <w:div w:id="1379862650">
      <w:bodyDiv w:val="1"/>
      <w:marLeft w:val="0"/>
      <w:marRight w:val="0"/>
      <w:marTop w:val="0"/>
      <w:marBottom w:val="0"/>
      <w:divBdr>
        <w:top w:val="none" w:sz="0" w:space="0" w:color="auto"/>
        <w:left w:val="none" w:sz="0" w:space="0" w:color="auto"/>
        <w:bottom w:val="none" w:sz="0" w:space="0" w:color="auto"/>
        <w:right w:val="none" w:sz="0" w:space="0" w:color="auto"/>
      </w:divBdr>
      <w:divsChild>
        <w:div w:id="1145393054">
          <w:marLeft w:val="0"/>
          <w:marRight w:val="0"/>
          <w:marTop w:val="0"/>
          <w:marBottom w:val="0"/>
          <w:divBdr>
            <w:top w:val="none" w:sz="0" w:space="0" w:color="auto"/>
            <w:left w:val="none" w:sz="0" w:space="0" w:color="auto"/>
            <w:bottom w:val="none" w:sz="0" w:space="0" w:color="auto"/>
            <w:right w:val="none" w:sz="0" w:space="0" w:color="auto"/>
          </w:divBdr>
        </w:div>
        <w:div w:id="10958344">
          <w:marLeft w:val="0"/>
          <w:marRight w:val="0"/>
          <w:marTop w:val="0"/>
          <w:marBottom w:val="0"/>
          <w:divBdr>
            <w:top w:val="none" w:sz="0" w:space="0" w:color="auto"/>
            <w:left w:val="none" w:sz="0" w:space="0" w:color="auto"/>
            <w:bottom w:val="none" w:sz="0" w:space="0" w:color="auto"/>
            <w:right w:val="none" w:sz="0" w:space="0" w:color="auto"/>
          </w:divBdr>
        </w:div>
        <w:div w:id="1761756211">
          <w:marLeft w:val="0"/>
          <w:marRight w:val="0"/>
          <w:marTop w:val="0"/>
          <w:marBottom w:val="0"/>
          <w:divBdr>
            <w:top w:val="none" w:sz="0" w:space="0" w:color="auto"/>
            <w:left w:val="none" w:sz="0" w:space="0" w:color="auto"/>
            <w:bottom w:val="none" w:sz="0" w:space="0" w:color="auto"/>
            <w:right w:val="none" w:sz="0" w:space="0" w:color="auto"/>
          </w:divBdr>
        </w:div>
        <w:div w:id="2126071782">
          <w:marLeft w:val="0"/>
          <w:marRight w:val="0"/>
          <w:marTop w:val="0"/>
          <w:marBottom w:val="0"/>
          <w:divBdr>
            <w:top w:val="none" w:sz="0" w:space="0" w:color="auto"/>
            <w:left w:val="none" w:sz="0" w:space="0" w:color="auto"/>
            <w:bottom w:val="none" w:sz="0" w:space="0" w:color="auto"/>
            <w:right w:val="none" w:sz="0" w:space="0" w:color="auto"/>
          </w:divBdr>
        </w:div>
        <w:div w:id="1840540462">
          <w:marLeft w:val="0"/>
          <w:marRight w:val="0"/>
          <w:marTop w:val="0"/>
          <w:marBottom w:val="0"/>
          <w:divBdr>
            <w:top w:val="none" w:sz="0" w:space="0" w:color="auto"/>
            <w:left w:val="none" w:sz="0" w:space="0" w:color="auto"/>
            <w:bottom w:val="none" w:sz="0" w:space="0" w:color="auto"/>
            <w:right w:val="none" w:sz="0" w:space="0" w:color="auto"/>
          </w:divBdr>
        </w:div>
        <w:div w:id="2077894656">
          <w:marLeft w:val="0"/>
          <w:marRight w:val="0"/>
          <w:marTop w:val="0"/>
          <w:marBottom w:val="0"/>
          <w:divBdr>
            <w:top w:val="none" w:sz="0" w:space="0" w:color="auto"/>
            <w:left w:val="none" w:sz="0" w:space="0" w:color="auto"/>
            <w:bottom w:val="none" w:sz="0" w:space="0" w:color="auto"/>
            <w:right w:val="none" w:sz="0" w:space="0" w:color="auto"/>
          </w:divBdr>
        </w:div>
        <w:div w:id="164982167">
          <w:marLeft w:val="0"/>
          <w:marRight w:val="0"/>
          <w:marTop w:val="0"/>
          <w:marBottom w:val="0"/>
          <w:divBdr>
            <w:top w:val="none" w:sz="0" w:space="0" w:color="auto"/>
            <w:left w:val="none" w:sz="0" w:space="0" w:color="auto"/>
            <w:bottom w:val="none" w:sz="0" w:space="0" w:color="auto"/>
            <w:right w:val="none" w:sz="0" w:space="0" w:color="auto"/>
          </w:divBdr>
        </w:div>
        <w:div w:id="1811701501">
          <w:marLeft w:val="0"/>
          <w:marRight w:val="0"/>
          <w:marTop w:val="0"/>
          <w:marBottom w:val="0"/>
          <w:divBdr>
            <w:top w:val="none" w:sz="0" w:space="0" w:color="auto"/>
            <w:left w:val="none" w:sz="0" w:space="0" w:color="auto"/>
            <w:bottom w:val="none" w:sz="0" w:space="0" w:color="auto"/>
            <w:right w:val="none" w:sz="0" w:space="0" w:color="auto"/>
          </w:divBdr>
        </w:div>
        <w:div w:id="836924892">
          <w:marLeft w:val="0"/>
          <w:marRight w:val="0"/>
          <w:marTop w:val="0"/>
          <w:marBottom w:val="0"/>
          <w:divBdr>
            <w:top w:val="none" w:sz="0" w:space="0" w:color="auto"/>
            <w:left w:val="none" w:sz="0" w:space="0" w:color="auto"/>
            <w:bottom w:val="none" w:sz="0" w:space="0" w:color="auto"/>
            <w:right w:val="none" w:sz="0" w:space="0" w:color="auto"/>
          </w:divBdr>
        </w:div>
        <w:div w:id="49776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4918-9A1C-4BA6-A0A9-577761EB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Generaldirektion Archive</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MUAPC11</dc:creator>
  <cp:lastModifiedBy>Pollach, Claudia (GDA)</cp:lastModifiedBy>
  <cp:revision>9</cp:revision>
  <cp:lastPrinted>2019-10-23T11:49:00Z</cp:lastPrinted>
  <dcterms:created xsi:type="dcterms:W3CDTF">2019-10-08T09:18:00Z</dcterms:created>
  <dcterms:modified xsi:type="dcterms:W3CDTF">2019-10-30T09:09:00Z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Pressearbeit der Staatlichen Archive Bayerns - Grundlagen</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Weinberger Elisabeth, Dr.</vt:lpwstr>
  </property>
  <property fmtid="{D5CDD505-2E9C-101B-9397-08002B2CF9AE}" pid="17" name="FSC#CFGBAYERN@15.1400:OwnerFunction">
    <vt:lpwstr>Sachbearbeiterin</vt:lpwstr>
  </property>
  <property fmtid="{D5CDD505-2E9C-101B-9397-08002B2CF9AE}" pid="18" name="FSC#CFGBAYERN@15.1400:OwnerGender">
    <vt:lpwstr/>
  </property>
  <property fmtid="{D5CDD505-2E9C-101B-9397-08002B2CF9AE}" pid="19" name="FSC#CFGBAYERN@15.1400:OwnerJobTitle">
    <vt:lpwstr>AORin</vt:lpwstr>
  </property>
  <property fmtid="{D5CDD505-2E9C-101B-9397-08002B2CF9AE}" pid="20" name="FSC#CFGBAYERN@15.1400:OwnerSurName">
    <vt:lpwstr>Weinberger</vt:lpwstr>
  </property>
  <property fmtid="{D5CDD505-2E9C-101B-9397-08002B2CF9AE}" pid="21" name="FSC#CFGBAYERN@15.1400:OwnerNameAffix">
    <vt:lpwstr/>
  </property>
  <property fmtid="{D5CDD505-2E9C-101B-9397-08002B2CF9AE}" pid="22" name="FSC#CFGBAYERN@15.1400:OwnerTitle">
    <vt:lpwstr>Dr.</vt:lpwstr>
  </property>
  <property fmtid="{D5CDD505-2E9C-101B-9397-08002B2CF9AE}" pid="23" name="FSC#CFGBAYERN@15.1400:OwnerFirstName">
    <vt:lpwstr>Elisabeth</vt:lpwstr>
  </property>
  <property fmtid="{D5CDD505-2E9C-101B-9397-08002B2CF9AE}" pid="24" name="FSC#CFGBAYERN@15.1400:EmailOwnerGroup">
    <vt:lpwstr/>
  </property>
  <property fmtid="{D5CDD505-2E9C-101B-9397-08002B2CF9AE}" pid="25" name="FSC#CFGBAYERN@15.1400:EmailOwner">
    <vt:lpwstr>elisabeth.weinberger@gda.bayern.de</vt:lpwstr>
  </property>
  <property fmtid="{D5CDD505-2E9C-101B-9397-08002B2CF9AE}" pid="26" name="FSC#CFGBAYERN@15.1400:Recipients">
    <vt:lpwstr>,</vt:lpwstr>
  </property>
  <property fmtid="{D5CDD505-2E9C-101B-9397-08002B2CF9AE}" pid="27" name="FSC#CFGBAYERN@15.1400:RecipientsBlocked">
    <vt:lpwstr>_x000d_
</vt:lpwstr>
  </property>
  <property fmtid="{D5CDD505-2E9C-101B-9397-08002B2CF9AE}" pid="28" name="FSC#CFGBAYERN@15.1400:FaxNumberOwnerGroup">
    <vt:lpwstr/>
  </property>
  <property fmtid="{D5CDD505-2E9C-101B-9397-08002B2CF9AE}" pid="29" name="FSC#CFGBAYERN@15.1400:FaxNumberOwner">
    <vt:lpwstr>(089)28638-2954</vt:lpwstr>
  </property>
  <property fmtid="{D5CDD505-2E9C-101B-9397-08002B2CF9AE}" pid="30" name="FSC#CFGBAYERN@15.1400:ForeignNr">
    <vt:lpwstr>GDA-A1-3000-11/6/9</vt:lpwstr>
  </property>
  <property fmtid="{D5CDD505-2E9C-101B-9397-08002B2CF9AE}" pid="31" name="FSC#CFGBAYERN@15.1400:DocumentName">
    <vt:lpwstr>3000-3/5/2</vt:lpwstr>
  </property>
  <property fmtid="{D5CDD505-2E9C-101B-9397-08002B2CF9AE}" pid="32" name="FSC#CFGBAYERN@15.1400:BankDetailsIBANOwnerGroup">
    <vt:lpwstr/>
  </property>
  <property fmtid="{D5CDD505-2E9C-101B-9397-08002B2CF9AE}" pid="33" name="FSC#CFGBAYERN@15.1400:BankDetailsIBANOwner">
    <vt:lpwstr/>
  </property>
  <property fmtid="{D5CDD505-2E9C-101B-9397-08002B2CF9AE}" pid="34" name="FSC#CFGBAYERN@15.1400:BankDetailsNameOwnerGroup">
    <vt:lpwstr/>
  </property>
  <property fmtid="{D5CDD505-2E9C-101B-9397-08002B2CF9AE}" pid="35" name="FSC#CFGBAYERN@15.1400:BankDetailsNameOwner">
    <vt:lpwstr/>
  </property>
  <property fmtid="{D5CDD505-2E9C-101B-9397-08002B2CF9AE}" pid="36" name="FSC#CFGBAYERN@15.1400:BankDetailsOwnerOwnerGroup">
    <vt:lpwstr/>
  </property>
  <property fmtid="{D5CDD505-2E9C-101B-9397-08002B2CF9AE}" pid="37" name="FSC#CFGBAYERN@15.1400:BankDetailsOwnerOwner">
    <vt:lpwstr/>
  </property>
  <property fmtid="{D5CDD505-2E9C-101B-9397-08002B2CF9AE}" pid="38" name="FSC#CFGBAYERN@15.1400:BankDetailsAccountOwnerGroup">
    <vt:lpwstr/>
  </property>
  <property fmtid="{D5CDD505-2E9C-101B-9397-08002B2CF9AE}" pid="39" name="FSC#CFGBAYERN@15.1400:BankDetailsAccountOwner">
    <vt:lpwstr/>
  </property>
  <property fmtid="{D5CDD505-2E9C-101B-9397-08002B2CF9AE}" pid="40" name="FSC#CFGBAYERN@15.1400:CopyRecipients">
    <vt:lpwstr/>
  </property>
  <property fmtid="{D5CDD505-2E9C-101B-9397-08002B2CF9AE}" pid="41" name="FSC#CFGBAYERN@15.1400:CopyRecipientsBlocked">
    <vt:lpwstr/>
  </property>
  <property fmtid="{D5CDD505-2E9C-101B-9397-08002B2CF9AE}" pid="42" name="FSC#CFGBAYERN@15.1400:OrganizationOwnerGroup">
    <vt:lpwstr/>
  </property>
  <property fmtid="{D5CDD505-2E9C-101B-9397-08002B2CF9AE}" pid="43" name="FSC#CFGBAYERN@15.1400:SignFinalVersionByJobTitle">
    <vt:lpwstr/>
  </property>
  <property fmtid="{D5CDD505-2E9C-101B-9397-08002B2CF9AE}" pid="44" name="FSC#CFGBAYERN@15.1400:SignFinalVersionByFunction">
    <vt:lpwstr/>
  </property>
  <property fmtid="{D5CDD505-2E9C-101B-9397-08002B2CF9AE}" pid="45" name="FSC#CFGBAYERN@15.1400:SignFinalVersionBySurname">
    <vt:lpwstr/>
  </property>
  <property fmtid="{D5CDD505-2E9C-101B-9397-08002B2CF9AE}" pid="46" name="FSC#CFGBAYERN@15.1400:SignFinalVersionByNameAffix">
    <vt:lpwstr/>
  </property>
  <property fmtid="{D5CDD505-2E9C-101B-9397-08002B2CF9AE}" pid="47" name="FSC#CFGBAYERN@15.1400:SignFinalVersionByTitle">
    <vt:lpwstr/>
  </property>
  <property fmtid="{D5CDD505-2E9C-101B-9397-08002B2CF9AE}" pid="48" name="FSC#CFGBAYERN@15.1400:SignFinalVersionByFirstname">
    <vt:lpwstr/>
  </property>
  <property fmtid="{D5CDD505-2E9C-101B-9397-08002B2CF9AE}" pid="49" name="FSC#CFGBAYERN@15.1400:TelNumberOwnerGroup">
    <vt:lpwstr/>
  </property>
  <property fmtid="{D5CDD505-2E9C-101B-9397-08002B2CF9AE}" pid="50" name="FSC#CFGBAYERN@15.1400:TelNumberOwner">
    <vt:lpwstr>(089)28638-2518</vt:lpwstr>
  </property>
  <property fmtid="{D5CDD505-2E9C-101B-9397-08002B2CF9AE}" pid="51" name="FSC#CFGBAYERN@15.1400:TelNumberOwnerMobile">
    <vt:lpwstr/>
  </property>
  <property fmtid="{D5CDD505-2E9C-101B-9397-08002B2CF9AE}" pid="52" name="FSC#CFGBAYERN@15.1400:TelNumberOwnerPrivate">
    <vt:lpwstr/>
  </property>
  <property fmtid="{D5CDD505-2E9C-101B-9397-08002B2CF9AE}" pid="53" name="FSC#CFGBAYERN@15.1400:ReferredIncomingLetterDate">
    <vt:lpwstr/>
  </property>
  <property fmtid="{D5CDD505-2E9C-101B-9397-08002B2CF9AE}" pid="54" name="FSC#CFGBAYERN@15.1400:RefIerredncomingForeignNr">
    <vt:lpwstr/>
  </property>
  <property fmtid="{D5CDD505-2E9C-101B-9397-08002B2CF9AE}" pid="55" name="FSC#CFGBAYERN@15.1400:ReferredIncomingFileReference">
    <vt:lpwstr/>
  </property>
  <property fmtid="{D5CDD505-2E9C-101B-9397-08002B2CF9AE}" pid="56" name="FSC#CFGBAYERN@15.1400:SettlementLetterDate">
    <vt:lpwstr/>
  </property>
  <property fmtid="{D5CDD505-2E9C-101B-9397-08002B2CF9AE}" pid="57" name="FSC#CFGBAYERN@15.1400:URLOwnerGroup">
    <vt:lpwstr/>
  </property>
  <property fmtid="{D5CDD505-2E9C-101B-9397-08002B2CF9AE}" pid="58" name="FSC#CFGBAYERN@15.1400:TransportConnectionOwnerGroup">
    <vt:lpwstr/>
  </property>
  <property fmtid="{D5CDD505-2E9C-101B-9397-08002B2CF9AE}" pid="59" name="FSC#CFGBAYERN@15.1400:OwnerRoomNumber">
    <vt:lpwstr>A/123</vt:lpwstr>
  </property>
  <property fmtid="{D5CDD505-2E9C-101B-9397-08002B2CF9AE}" pid="60" name="FSC#CFGBAYERN@15.1400:SubjectAreaShortTerm">
    <vt:lpwstr>Öffentlichkeitsarbeit allgemein</vt:lpwstr>
  </property>
  <property fmtid="{D5CDD505-2E9C-101B-9397-08002B2CF9AE}" pid="61" name="FSC#CFGBAYERN@15.1400:ProcedureBarCode">
    <vt:lpwstr>*COO.4006.113.10.168907*</vt:lpwstr>
  </property>
  <property fmtid="{D5CDD505-2E9C-101B-9397-08002B2CF9AE}" pid="62" name="FSC#CFGBAYERN@15.1400:ProcedureCreatedOnAt">
    <vt:lpwstr>02.04.2014 12:48:20</vt:lpwstr>
  </property>
  <property fmtid="{D5CDD505-2E9C-101B-9397-08002B2CF9AE}" pid="63" name="FSC#CFGBAYERN@15.1400:CurrentDateTime">
    <vt:lpwstr>01.09.2014 11:18:55</vt:lpwstr>
  </property>
  <property fmtid="{D5CDD505-2E9C-101B-9397-08002B2CF9AE}" pid="64" name="FSC#COOSYSTEM@1.1:Container">
    <vt:lpwstr>COO.4006.113.9.55513</vt:lpwstr>
  </property>
  <property fmtid="{D5CDD505-2E9C-101B-9397-08002B2CF9AE}" pid="65" name="FSC#COOELAK@1.1001:Subject">
    <vt:lpwstr>Pressemitteilungen</vt:lpwstr>
  </property>
  <property fmtid="{D5CDD505-2E9C-101B-9397-08002B2CF9AE}" pid="66" name="FSC#COOELAK@1.1001:FileReference">
    <vt:lpwstr>3000-3</vt:lpwstr>
  </property>
  <property fmtid="{D5CDD505-2E9C-101B-9397-08002B2CF9AE}" pid="67" name="FSC#COOELAK@1.1001:FileRefYear">
    <vt:lpwstr>2011</vt:lpwstr>
  </property>
  <property fmtid="{D5CDD505-2E9C-101B-9397-08002B2CF9AE}" pid="68" name="FSC#COOELAK@1.1001:FileRefOrdinal">
    <vt:lpwstr>3</vt:lpwstr>
  </property>
  <property fmtid="{D5CDD505-2E9C-101B-9397-08002B2CF9AE}" pid="69" name="FSC#COOELAK@1.1001:FileRefOU">
    <vt:lpwstr/>
  </property>
  <property fmtid="{D5CDD505-2E9C-101B-9397-08002B2CF9AE}" pid="70" name="FSC#COOELAK@1.1001:Organization">
    <vt:lpwstr/>
  </property>
  <property fmtid="{D5CDD505-2E9C-101B-9397-08002B2CF9AE}" pid="71" name="FSC#COOELAK@1.1001:Owner">
    <vt:lpwstr>Frau Dr. Weinberger</vt:lpwstr>
  </property>
  <property fmtid="{D5CDD505-2E9C-101B-9397-08002B2CF9AE}" pid="72" name="FSC#COOELAK@1.1001:OwnerExtension">
    <vt:lpwstr>2518</vt:lpwstr>
  </property>
  <property fmtid="{D5CDD505-2E9C-101B-9397-08002B2CF9AE}" pid="73" name="FSC#COOELAK@1.1001:OwnerFaxExtension">
    <vt:lpwstr/>
  </property>
  <property fmtid="{D5CDD505-2E9C-101B-9397-08002B2CF9AE}" pid="74" name="FSC#COOELAK@1.1001:DispatchedBy">
    <vt:lpwstr/>
  </property>
  <property fmtid="{D5CDD505-2E9C-101B-9397-08002B2CF9AE}" pid="75" name="FSC#COOELAK@1.1001:DispatchedAt">
    <vt:lpwstr/>
  </property>
  <property fmtid="{D5CDD505-2E9C-101B-9397-08002B2CF9AE}" pid="76" name="FSC#COOELAK@1.1001:ApprovedBy">
    <vt:lpwstr/>
  </property>
  <property fmtid="{D5CDD505-2E9C-101B-9397-08002B2CF9AE}" pid="77" name="FSC#COOELAK@1.1001:ApprovedAt">
    <vt:lpwstr/>
  </property>
  <property fmtid="{D5CDD505-2E9C-101B-9397-08002B2CF9AE}" pid="78" name="FSC#COOELAK@1.1001:Department">
    <vt:lpwstr>BayHStA-A I (Bayerisches Hauptstaatsarchiv Abteilung I (Ältere Bestände))</vt:lpwstr>
  </property>
  <property fmtid="{D5CDD505-2E9C-101B-9397-08002B2CF9AE}" pid="79" name="FSC#COOELAK@1.1001:CreatedAt">
    <vt:lpwstr>08.08.2014</vt:lpwstr>
  </property>
  <property fmtid="{D5CDD505-2E9C-101B-9397-08002B2CF9AE}" pid="80" name="FSC#COOELAK@1.1001:OU">
    <vt:lpwstr>BayHStA-A Z (Bayerisches Hauptstaatsarchiv Abteilung Z (Zentrale Angelegenheiten))</vt:lpwstr>
  </property>
  <property fmtid="{D5CDD505-2E9C-101B-9397-08002B2CF9AE}" pid="81" name="FSC#COOELAK@1.1001:Priority">
    <vt:lpwstr/>
  </property>
  <property fmtid="{D5CDD505-2E9C-101B-9397-08002B2CF9AE}" pid="82" name="FSC#COOELAK@1.1001:ObjBarCode">
    <vt:lpwstr>*COO.4006.113.9.55513*</vt:lpwstr>
  </property>
  <property fmtid="{D5CDD505-2E9C-101B-9397-08002B2CF9AE}" pid="83" name="FSC#COOELAK@1.1001:RefBarCode">
    <vt:lpwstr/>
  </property>
  <property fmtid="{D5CDD505-2E9C-101B-9397-08002B2CF9AE}" pid="84" name="FSC#COOELAK@1.1001:FileRefBarCode">
    <vt:lpwstr>*3000-3*</vt:lpwstr>
  </property>
  <property fmtid="{D5CDD505-2E9C-101B-9397-08002B2CF9AE}" pid="85" name="FSC#COOELAK@1.1001:ExternalRef">
    <vt:lpwstr>GDA-A1-3000-11/6/9</vt:lpwstr>
  </property>
  <property fmtid="{D5CDD505-2E9C-101B-9397-08002B2CF9AE}" pid="86" name="FSC#COOELAK@1.1001:IncomingNumber">
    <vt:lpwstr/>
  </property>
  <property fmtid="{D5CDD505-2E9C-101B-9397-08002B2CF9AE}" pid="87" name="FSC#COOELAK@1.1001:IncomingSubject">
    <vt:lpwstr/>
  </property>
  <property fmtid="{D5CDD505-2E9C-101B-9397-08002B2CF9AE}" pid="88" name="FSC#COOELAK@1.1001:ProcessResponsible">
    <vt:lpwstr>Schwiermann M.A., Ilona, BayHStA</vt:lpwstr>
  </property>
  <property fmtid="{D5CDD505-2E9C-101B-9397-08002B2CF9AE}" pid="89" name="FSC#COOELAK@1.1001:ProcessResponsiblePhone">
    <vt:lpwstr>(089) 28638-2556</vt:lpwstr>
  </property>
  <property fmtid="{D5CDD505-2E9C-101B-9397-08002B2CF9AE}" pid="90" name="FSC#COOELAK@1.1001:ProcessResponsibleMail">
    <vt:lpwstr>ilona.schwiermann@bayhsta.bayern.de</vt:lpwstr>
  </property>
  <property fmtid="{D5CDD505-2E9C-101B-9397-08002B2CF9AE}" pid="91" name="FSC#COOELAK@1.1001:ProcessResponsibleFax">
    <vt:lpwstr>(089)28638-2954</vt:lpwstr>
  </property>
  <property fmtid="{D5CDD505-2E9C-101B-9397-08002B2CF9AE}" pid="92" name="FSC#COOELAK@1.1001:ApproverFirstName">
    <vt:lpwstr/>
  </property>
  <property fmtid="{D5CDD505-2E9C-101B-9397-08002B2CF9AE}" pid="93" name="FSC#COOELAK@1.1001:ApproverSurName">
    <vt:lpwstr/>
  </property>
  <property fmtid="{D5CDD505-2E9C-101B-9397-08002B2CF9AE}" pid="94" name="FSC#COOELAK@1.1001:ApproverTitle">
    <vt:lpwstr/>
  </property>
  <property fmtid="{D5CDD505-2E9C-101B-9397-08002B2CF9AE}" pid="95" name="FSC#COOELAK@1.1001:ExternalDate">
    <vt:lpwstr/>
  </property>
  <property fmtid="{D5CDD505-2E9C-101B-9397-08002B2CF9AE}" pid="96" name="FSC#COOELAK@1.1001:SettlementApprovedAt">
    <vt:lpwstr/>
  </property>
  <property fmtid="{D5CDD505-2E9C-101B-9397-08002B2CF9AE}" pid="97" name="FSC#COOELAK@1.1001:BaseNumber">
    <vt:lpwstr/>
  </property>
  <property fmtid="{D5CDD505-2E9C-101B-9397-08002B2CF9AE}" pid="98" name="FSC#COOELAK@1.1001:CurrentUserRolePos">
    <vt:lpwstr>Sachbearbeiter/-in</vt:lpwstr>
  </property>
  <property fmtid="{D5CDD505-2E9C-101B-9397-08002B2CF9AE}" pid="99" name="FSC#COOELAK@1.1001:CurrentUserEmail">
    <vt:lpwstr>laura.scherr@bayhsta.bayern.de</vt:lpwstr>
  </property>
  <property fmtid="{D5CDD505-2E9C-101B-9397-08002B2CF9AE}" pid="100" name="FSC#ELAKGOV@1.1001:PersonalSubjGender">
    <vt:lpwstr/>
  </property>
  <property fmtid="{D5CDD505-2E9C-101B-9397-08002B2CF9AE}" pid="101" name="FSC#ELAKGOV@1.1001:PersonalSubjFirstName">
    <vt:lpwstr/>
  </property>
  <property fmtid="{D5CDD505-2E9C-101B-9397-08002B2CF9AE}" pid="102" name="FSC#ELAKGOV@1.1001:PersonalSubjSurName">
    <vt:lpwstr/>
  </property>
  <property fmtid="{D5CDD505-2E9C-101B-9397-08002B2CF9AE}" pid="103" name="FSC#ELAKGOV@1.1001:PersonalSubjSalutation">
    <vt:lpwstr/>
  </property>
  <property fmtid="{D5CDD505-2E9C-101B-9397-08002B2CF9AE}" pid="104" name="FSC#ELAKGOV@1.1001:PersonalSubjAddress">
    <vt:lpwstr/>
  </property>
  <property fmtid="{D5CDD505-2E9C-101B-9397-08002B2CF9AE}" pid="105" name="FSC#FSCGOVDE@1.1001:FileRefOUEmail">
    <vt:lpwstr/>
  </property>
  <property fmtid="{D5CDD505-2E9C-101B-9397-08002B2CF9AE}" pid="106" name="FSC#FSCGOVDE@1.1001:ProcedureReference">
    <vt:lpwstr>3000-3/5</vt:lpwstr>
  </property>
  <property fmtid="{D5CDD505-2E9C-101B-9397-08002B2CF9AE}" pid="107" name="FSC#FSCGOVDE@1.1001:FileSubject">
    <vt:lpwstr>Pressemitteilungen</vt:lpwstr>
  </property>
  <property fmtid="{D5CDD505-2E9C-101B-9397-08002B2CF9AE}" pid="108" name="FSC#FSCGOVDE@1.1001:ProcedureSubject">
    <vt:lpwstr>Pressearbeit der Staatlichen Archive Bayerns - Grundlagen</vt:lpwstr>
  </property>
  <property fmtid="{D5CDD505-2E9C-101B-9397-08002B2CF9AE}" pid="109" name="FSC#FSCGOVDE@1.1001:SignFinalVersionBy">
    <vt:lpwstr/>
  </property>
  <property fmtid="{D5CDD505-2E9C-101B-9397-08002B2CF9AE}" pid="110" name="FSC#FSCGOVDE@1.1001:SignFinalVersionAt">
    <vt:lpwstr/>
  </property>
  <property fmtid="{D5CDD505-2E9C-101B-9397-08002B2CF9AE}" pid="111" name="FSC#FSCGOVDE@1.1001:ProcedureRefBarCode">
    <vt:lpwstr>*3000-3/5*</vt:lpwstr>
  </property>
  <property fmtid="{D5CDD505-2E9C-101B-9397-08002B2CF9AE}" pid="112" name="FSC#FSCGOVDE@1.1001:FileAddSubj">
    <vt:lpwstr/>
  </property>
  <property fmtid="{D5CDD505-2E9C-101B-9397-08002B2CF9AE}" pid="113" name="FSC#FSCGOVDE@1.1001:DocumentSubj">
    <vt:lpwstr>Pressearbeit der Staatlichen Archive Bayerns - Grundlagen</vt:lpwstr>
  </property>
  <property fmtid="{D5CDD505-2E9C-101B-9397-08002B2CF9AE}" pid="114" name="FSC#FSCGOVDE@1.1001:FileRel">
    <vt:lpwstr/>
  </property>
</Properties>
</file>