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A0" w:rsidRPr="00DB16B2" w:rsidRDefault="000E5AA0" w:rsidP="000E5AA0">
      <w:pPr>
        <w:ind w:left="360"/>
        <w:rPr>
          <w:rFonts w:ascii="Times New Roman" w:hAnsi="Times New Roman" w:cs="Times New Roman"/>
          <w:sz w:val="32"/>
          <w:szCs w:val="24"/>
        </w:rPr>
      </w:pPr>
      <w:r w:rsidRPr="00DB16B2">
        <w:rPr>
          <w:rFonts w:ascii="Times New Roman" w:hAnsi="Times New Roman" w:cs="Times New Roman"/>
          <w:sz w:val="32"/>
          <w:szCs w:val="24"/>
        </w:rPr>
        <w:t>Bewerbungsbedingungen</w:t>
      </w:r>
    </w:p>
    <w:p w:rsidR="000E5AA0" w:rsidRPr="00154CAD" w:rsidRDefault="000E5AA0" w:rsidP="000E5AA0">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Mitteilung von Unklarheiten in den Vergabeunterlagen</w:t>
      </w:r>
    </w:p>
    <w:p w:rsidR="000E5AA0" w:rsidRPr="00154CAD" w:rsidRDefault="000E5AA0" w:rsidP="000E5AA0">
      <w:pPr>
        <w:pStyle w:val="Textkrper-Einzug2"/>
        <w:tabs>
          <w:tab w:val="left" w:pos="431"/>
        </w:tabs>
        <w:spacing w:before="240" w:after="480" w:line="276" w:lineRule="auto"/>
        <w:ind w:left="0" w:firstLine="0"/>
        <w:jc w:val="both"/>
        <w:rPr>
          <w:rFonts w:ascii="Times New Roman" w:hAnsi="Times New Roman" w:cs="Times New Roman"/>
          <w:sz w:val="24"/>
        </w:rPr>
      </w:pPr>
      <w:r w:rsidRPr="00154CAD">
        <w:rPr>
          <w:rFonts w:ascii="Times New Roman" w:hAnsi="Times New Roman" w:cs="Times New Roman"/>
          <w:sz w:val="24"/>
        </w:rPr>
        <w:t>Enthalten die Vergabeunterlagen nach Auffassung des Bewerbers Unklarhei</w:t>
      </w:r>
      <w:r>
        <w:rPr>
          <w:rFonts w:ascii="Times New Roman" w:hAnsi="Times New Roman" w:cs="Times New Roman"/>
          <w:sz w:val="24"/>
        </w:rPr>
        <w:t xml:space="preserve">ten, so hat er unverzüglich den Auftraggeber </w:t>
      </w:r>
      <w:r w:rsidRPr="00154CAD">
        <w:rPr>
          <w:rFonts w:ascii="Times New Roman" w:hAnsi="Times New Roman" w:cs="Times New Roman"/>
          <w:sz w:val="24"/>
        </w:rPr>
        <w:t>vor Angebotsabgabe in Textform darauf hinzuweisen.</w:t>
      </w:r>
    </w:p>
    <w:p w:rsidR="000E5AA0" w:rsidRPr="00154CAD" w:rsidRDefault="000E5AA0" w:rsidP="000E5AA0">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Unzulässige Wettbewerbsbeschränkungen</w:t>
      </w:r>
    </w:p>
    <w:p w:rsidR="000E5AA0" w:rsidRPr="00154CAD" w:rsidRDefault="000E5AA0" w:rsidP="000E5AA0">
      <w:pPr>
        <w:pStyle w:val="Textkrper-Einzug2"/>
        <w:tabs>
          <w:tab w:val="left" w:pos="431"/>
        </w:tabs>
        <w:spacing w:before="240" w:line="276" w:lineRule="auto"/>
        <w:ind w:left="0" w:firstLine="0"/>
        <w:jc w:val="both"/>
        <w:rPr>
          <w:rFonts w:ascii="Times New Roman" w:hAnsi="Times New Roman" w:cs="Times New Roman"/>
          <w:sz w:val="24"/>
        </w:rPr>
      </w:pPr>
      <w:r w:rsidRPr="00154CAD">
        <w:rPr>
          <w:rFonts w:ascii="Times New Roman" w:hAnsi="Times New Roman" w:cs="Times New Roman"/>
          <w:sz w:val="24"/>
        </w:rPr>
        <w:t>Angebote von Bietern, die sich im Zusammenhang mit diesem Vergabeverfahren an einer unzulässigen Wettbewerbsbeschränkung beteiligen (z.B. Preisabsprachen, Austausch von Angebotsteilen), werden ausgeschlossen.</w:t>
      </w:r>
    </w:p>
    <w:p w:rsidR="000E5AA0" w:rsidRPr="00154CAD" w:rsidRDefault="000E5AA0" w:rsidP="000E5AA0">
      <w:pPr>
        <w:pStyle w:val="Textkrper-Einzug2"/>
        <w:tabs>
          <w:tab w:val="left" w:pos="431"/>
        </w:tabs>
        <w:spacing w:before="240" w:after="480" w:line="276" w:lineRule="auto"/>
        <w:ind w:left="0" w:firstLine="0"/>
        <w:jc w:val="both"/>
        <w:rPr>
          <w:rFonts w:ascii="Times New Roman" w:hAnsi="Times New Roman" w:cs="Times New Roman"/>
          <w:sz w:val="24"/>
        </w:rPr>
      </w:pPr>
      <w:r w:rsidRPr="00154CAD">
        <w:rPr>
          <w:rFonts w:ascii="Times New Roman" w:hAnsi="Times New Roman" w:cs="Times New Roman"/>
          <w:sz w:val="24"/>
        </w:rPr>
        <w:t>Zur Bekämpfung von Wettbewerbsbeschränkungen hat der Bieter auf Verlangen Auskünfte darüber zu geben, ob und auf welche Art der Bieter wirtschaftlich und rechtlich mit anderen Unternehmen verbunden ist.</w:t>
      </w:r>
    </w:p>
    <w:p w:rsidR="000E5AA0" w:rsidRPr="00154CAD" w:rsidRDefault="000E5AA0" w:rsidP="000E5AA0">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Angebot</w:t>
      </w:r>
    </w:p>
    <w:p w:rsidR="000E5AA0" w:rsidRPr="00631152" w:rsidRDefault="000E5AA0" w:rsidP="000E5AA0">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 xml:space="preserve">Das Angebot </w:t>
      </w:r>
      <w:r w:rsidRPr="00631152">
        <w:rPr>
          <w:rFonts w:ascii="Times New Roman" w:hAnsi="Times New Roman" w:cs="Times New Roman"/>
          <w:sz w:val="24"/>
          <w:szCs w:val="24"/>
        </w:rPr>
        <w:t>ist in deutscher Sprache abzufassen. Soweit fremdsprachige Texte zwingend Gegenstand des Angebots sind, ist zu diesen eine Übersetzung beizufügen oder, im Falle eines unverhältnismäßigen Aufwands, eine deutsche Zusammenfassung beizugeben, die auf alle für eine Vergabe wesentlichen Sachverhalte eingeht.</w:t>
      </w:r>
      <w:r>
        <w:rPr>
          <w:rFonts w:ascii="Times New Roman" w:hAnsi="Times New Roman" w:cs="Times New Roman"/>
          <w:sz w:val="24"/>
          <w:szCs w:val="24"/>
        </w:rPr>
        <w:t xml:space="preserve"> Die Einreichung des Angebots erfolgt ausschließlich schriftlich.</w:t>
      </w:r>
    </w:p>
    <w:p w:rsidR="000E5AA0" w:rsidRPr="00154CAD" w:rsidRDefault="000E5AA0" w:rsidP="000E5AA0">
      <w:pPr>
        <w:tabs>
          <w:tab w:val="left" w:pos="431"/>
        </w:tabs>
        <w:spacing w:before="240" w:after="0"/>
        <w:jc w:val="both"/>
        <w:rPr>
          <w:rFonts w:ascii="Times New Roman" w:hAnsi="Times New Roman" w:cs="Times New Roman"/>
          <w:sz w:val="24"/>
          <w:szCs w:val="24"/>
        </w:rPr>
      </w:pPr>
      <w:r>
        <w:rPr>
          <w:rFonts w:ascii="Times New Roman" w:hAnsi="Times New Roman" w:cs="Times New Roman"/>
          <w:sz w:val="24"/>
          <w:szCs w:val="24"/>
        </w:rPr>
        <w:t xml:space="preserve">Für das Angebot sind die vom </w:t>
      </w:r>
      <w:r w:rsidRPr="008149DF">
        <w:rPr>
          <w:rFonts w:ascii="Times New Roman" w:hAnsi="Times New Roman" w:cs="Times New Roman"/>
          <w:sz w:val="24"/>
          <w:szCs w:val="24"/>
        </w:rPr>
        <w:t xml:space="preserve">Auftraggeber vorgegebenen </w:t>
      </w:r>
      <w:r w:rsidRPr="00154CAD">
        <w:rPr>
          <w:rFonts w:ascii="Times New Roman" w:hAnsi="Times New Roman" w:cs="Times New Roman"/>
          <w:sz w:val="24"/>
          <w:szCs w:val="24"/>
        </w:rPr>
        <w:t>Vordrucke zu verwenden; das Angebot ist an der dafür vorgesehenen Stelle zu unterschreiben.</w:t>
      </w:r>
    </w:p>
    <w:p w:rsidR="000E5AA0" w:rsidRPr="00154CAD" w:rsidRDefault="000E5AA0" w:rsidP="000E5AA0">
      <w:pPr>
        <w:tabs>
          <w:tab w:val="left" w:pos="431"/>
        </w:tabs>
        <w:spacing w:before="240" w:after="240"/>
        <w:jc w:val="both"/>
        <w:rPr>
          <w:rFonts w:ascii="Times New Roman" w:hAnsi="Times New Roman" w:cs="Times New Roman"/>
          <w:sz w:val="24"/>
          <w:szCs w:val="24"/>
        </w:rPr>
      </w:pPr>
      <w:r>
        <w:rPr>
          <w:rFonts w:ascii="Times New Roman" w:hAnsi="Times New Roman" w:cs="Times New Roman"/>
          <w:sz w:val="24"/>
          <w:szCs w:val="24"/>
        </w:rPr>
        <w:t>Unterlagen, die vom Auftraggeber</w:t>
      </w:r>
      <w:r w:rsidRPr="00154CAD">
        <w:rPr>
          <w:rFonts w:ascii="Times New Roman" w:hAnsi="Times New Roman" w:cs="Times New Roman"/>
          <w:sz w:val="24"/>
          <w:szCs w:val="24"/>
        </w:rPr>
        <w:t xml:space="preserve"> nach Angebotsabgabe verlangt werden, sind zu dem von de</w:t>
      </w:r>
      <w:r>
        <w:rPr>
          <w:rFonts w:ascii="Times New Roman" w:hAnsi="Times New Roman" w:cs="Times New Roman"/>
          <w:sz w:val="24"/>
          <w:szCs w:val="24"/>
        </w:rPr>
        <w:t>m</w:t>
      </w:r>
      <w:r w:rsidRPr="00154CAD">
        <w:rPr>
          <w:rFonts w:ascii="Times New Roman" w:hAnsi="Times New Roman" w:cs="Times New Roman"/>
          <w:sz w:val="24"/>
          <w:szCs w:val="24"/>
        </w:rPr>
        <w:t xml:space="preserve"> </w:t>
      </w:r>
      <w:r w:rsidRPr="008149DF">
        <w:rPr>
          <w:rFonts w:ascii="Times New Roman" w:hAnsi="Times New Roman" w:cs="Times New Roman"/>
          <w:sz w:val="24"/>
          <w:szCs w:val="24"/>
        </w:rPr>
        <w:t>Auftraggeber</w:t>
      </w:r>
      <w:r w:rsidRPr="00154CAD">
        <w:rPr>
          <w:rFonts w:ascii="Times New Roman" w:hAnsi="Times New Roman" w:cs="Times New Roman"/>
          <w:sz w:val="24"/>
          <w:szCs w:val="24"/>
        </w:rPr>
        <w:t xml:space="preserve"> bestimmten Zeitpunkt einzureichen. Werden die Unterlagen nicht vollständig fristgerecht vorgelegt, wird das Angebot </w:t>
      </w:r>
      <w:r w:rsidRPr="008149DF">
        <w:rPr>
          <w:rFonts w:ascii="Times New Roman" w:hAnsi="Times New Roman" w:cs="Times New Roman"/>
          <w:b/>
          <w:sz w:val="24"/>
          <w:szCs w:val="24"/>
        </w:rPr>
        <w:t>ausgeschlossen</w:t>
      </w:r>
      <w:r w:rsidRPr="00154CAD">
        <w:rPr>
          <w:rFonts w:ascii="Times New Roman" w:hAnsi="Times New Roman" w:cs="Times New Roman"/>
          <w:sz w:val="24"/>
          <w:szCs w:val="24"/>
        </w:rPr>
        <w:t>.</w:t>
      </w:r>
    </w:p>
    <w:p w:rsidR="000E5AA0" w:rsidRPr="00154CAD" w:rsidRDefault="000E5AA0" w:rsidP="000E5AA0">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Enthält die Leistungsbeschreibung bei einer Teilleistung eine Produktangabe mit Zusatz „oder gleichwertig" und wird vom Bieter dazu eine Produktangabe verlangt, ist das Fabrikat (insbesondere Herstellerangabe und genaue Typenbezeichnung) auch dann anzugeben, wenn der Bieter das vorgegebene Fabrikat anbieten will.</w:t>
      </w:r>
    </w:p>
    <w:p w:rsidR="000E5AA0" w:rsidRPr="00154CAD" w:rsidRDefault="000E5AA0" w:rsidP="000E5AA0">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Alle Eintragungen müssen dokumentenecht sein.</w:t>
      </w:r>
    </w:p>
    <w:p w:rsidR="000E5AA0" w:rsidRPr="00154CAD" w:rsidRDefault="000E5AA0" w:rsidP="000E5AA0">
      <w:pPr>
        <w:tabs>
          <w:tab w:val="left" w:pos="431"/>
        </w:tabs>
        <w:spacing w:before="240" w:after="0"/>
        <w:jc w:val="both"/>
        <w:rPr>
          <w:rFonts w:ascii="Times New Roman" w:hAnsi="Times New Roman" w:cs="Times New Roman"/>
          <w:sz w:val="24"/>
          <w:szCs w:val="24"/>
        </w:rPr>
      </w:pPr>
      <w:r w:rsidRPr="00154CAD">
        <w:rPr>
          <w:rFonts w:ascii="Times New Roman" w:hAnsi="Times New Roman" w:cs="Times New Roman"/>
          <w:sz w:val="24"/>
          <w:szCs w:val="24"/>
        </w:rPr>
        <w:t>Entspricht der Gesamtbetrag einer Position nicht dem Ergebnis der Multiplikation von Mengenansatz und Einheitspreis, so ist der Einheitspreis maßgebend.</w:t>
      </w:r>
    </w:p>
    <w:p w:rsidR="000E5AA0" w:rsidRPr="00154CAD" w:rsidRDefault="000E5AA0" w:rsidP="000E5AA0">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Alle Preise sind in Euro mit höchstens drei Nachkommastellen anzugeben.</w:t>
      </w:r>
    </w:p>
    <w:p w:rsidR="000E5AA0" w:rsidRPr="00154CAD" w:rsidRDefault="000E5AA0" w:rsidP="000E5AA0">
      <w:pPr>
        <w:pStyle w:val="Textkrper-Einzug3"/>
        <w:spacing w:before="240" w:line="276" w:lineRule="auto"/>
        <w:ind w:left="0" w:firstLine="0"/>
        <w:jc w:val="both"/>
        <w:rPr>
          <w:rFonts w:ascii="Times New Roman" w:hAnsi="Times New Roman" w:cs="Times New Roman"/>
          <w:sz w:val="24"/>
        </w:rPr>
      </w:pPr>
      <w:r w:rsidRPr="00154CAD">
        <w:rPr>
          <w:rFonts w:ascii="Times New Roman" w:hAnsi="Times New Roman" w:cs="Times New Roman"/>
          <w:sz w:val="24"/>
        </w:rPr>
        <w:lastRenderedPageBreak/>
        <w:t>Im Leistungsverzeichnis sind die Preise (Einheitspreise, Pauschalpreise, Verrechnungssätze usw.) ohne Umsatzsteuer anzugeben. Der Umsatzsteuerbetrag ist unter Zugrundelegung des geltenden Steuersatzes am Schluss des Angebotes hinzuzufügen.</w:t>
      </w:r>
    </w:p>
    <w:p w:rsidR="000E5AA0" w:rsidRPr="00154CAD" w:rsidRDefault="000E5AA0" w:rsidP="000E5AA0">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Es werden nur solche Preisnachlässe gewertet, die ohne Bedingungen als Prozentsatz auf die Abrechnungssumme gewährt werden und an der im Angebotsschreiben bezeichneten Stelle aufgeführt sind.</w:t>
      </w:r>
    </w:p>
    <w:p w:rsidR="000E5AA0" w:rsidRPr="00154CAD" w:rsidRDefault="000E5AA0" w:rsidP="000E5AA0">
      <w:pPr>
        <w:pStyle w:val="Textkrper-Einzug3"/>
        <w:spacing w:before="240" w:line="276" w:lineRule="auto"/>
        <w:ind w:left="0" w:firstLine="0"/>
        <w:jc w:val="both"/>
        <w:rPr>
          <w:rFonts w:ascii="Times New Roman" w:hAnsi="Times New Roman" w:cs="Times New Roman"/>
          <w:sz w:val="24"/>
        </w:rPr>
      </w:pPr>
      <w:r w:rsidRPr="00154CAD">
        <w:rPr>
          <w:rFonts w:ascii="Times New Roman" w:hAnsi="Times New Roman" w:cs="Times New Roman"/>
          <w:sz w:val="24"/>
        </w:rPr>
        <w:t>Nicht zu wertende Preisnachlässe bleiben jedoch Inhalt des Angebotes und werden im Fall der Auftragserteilung Vertragsinhalt.</w:t>
      </w:r>
    </w:p>
    <w:p w:rsidR="000E5AA0" w:rsidRPr="00EA5CDC" w:rsidRDefault="000E5AA0" w:rsidP="000E5AA0">
      <w:pPr>
        <w:tabs>
          <w:tab w:val="left" w:pos="431"/>
        </w:tabs>
        <w:spacing w:before="240" w:after="240"/>
        <w:jc w:val="both"/>
        <w:rPr>
          <w:rFonts w:ascii="Times New Roman" w:hAnsi="Times New Roman" w:cs="Times New Roman"/>
          <w:sz w:val="24"/>
          <w:szCs w:val="24"/>
        </w:rPr>
      </w:pPr>
      <w:r w:rsidRPr="00EA5CDC">
        <w:rPr>
          <w:rFonts w:ascii="Times New Roman" w:hAnsi="Times New Roman" w:cs="Times New Roman"/>
          <w:sz w:val="24"/>
          <w:szCs w:val="24"/>
        </w:rPr>
        <w:t xml:space="preserve">Die allgemeinen Vertragsbedingungen für die Ausführung von Leistungen VOL/B werden Vertragsbestandteil.  </w:t>
      </w:r>
      <w:r w:rsidRPr="00EA5CDC">
        <w:rPr>
          <w:rFonts w:ascii="Times New Roman" w:hAnsi="Times New Roman" w:cs="Times New Roman"/>
          <w:b/>
          <w:sz w:val="24"/>
          <w:szCs w:val="24"/>
        </w:rPr>
        <w:t>Die Anwendung der VOL/B versichert der Auftragnehmer durch Verwendung des beigefügten Angebotsformulars an.</w:t>
      </w:r>
      <w:r w:rsidRPr="00EA5CDC">
        <w:rPr>
          <w:rFonts w:ascii="Times New Roman" w:hAnsi="Times New Roman" w:cs="Times New Roman"/>
          <w:sz w:val="24"/>
          <w:szCs w:val="24"/>
        </w:rPr>
        <w:t xml:space="preserve"> Beiliegende AGB des Bieters stellen eine Änderung der Vergabeunterlagen dar und führen zwingend zum Ausschluss. </w:t>
      </w:r>
    </w:p>
    <w:p w:rsidR="000E5AA0" w:rsidRPr="00EA5CDC" w:rsidRDefault="000E5AA0" w:rsidP="000E5AA0">
      <w:pPr>
        <w:tabs>
          <w:tab w:val="left" w:pos="431"/>
        </w:tabs>
        <w:spacing w:before="240" w:after="240"/>
        <w:jc w:val="both"/>
        <w:rPr>
          <w:rFonts w:ascii="Times New Roman" w:hAnsi="Times New Roman" w:cs="Times New Roman"/>
          <w:sz w:val="24"/>
          <w:szCs w:val="24"/>
        </w:rPr>
      </w:pPr>
      <w:r w:rsidRPr="00EA5CDC">
        <w:rPr>
          <w:rFonts w:ascii="Times New Roman" w:hAnsi="Times New Roman" w:cs="Times New Roman"/>
          <w:sz w:val="24"/>
          <w:szCs w:val="24"/>
        </w:rPr>
        <w:t>Der Auftragnehmer stimmt zu, dass zwischen Auftraggeber und Auftragnehmer eine Vertragsstrafe vereinbart ist, wenn der einvernehmlich bestimmte Liefertermin durch de</w:t>
      </w:r>
      <w:r w:rsidR="00156C1F">
        <w:rPr>
          <w:rFonts w:ascii="Times New Roman" w:hAnsi="Times New Roman" w:cs="Times New Roman"/>
          <w:sz w:val="24"/>
          <w:szCs w:val="24"/>
        </w:rPr>
        <w:t>n Auftragnehmer um mehr als sechs</w:t>
      </w:r>
      <w:bookmarkStart w:id="0" w:name="_GoBack"/>
      <w:bookmarkEnd w:id="0"/>
      <w:r w:rsidRPr="00EA5CDC">
        <w:rPr>
          <w:rFonts w:ascii="Times New Roman" w:hAnsi="Times New Roman" w:cs="Times New Roman"/>
          <w:sz w:val="24"/>
          <w:szCs w:val="24"/>
        </w:rPr>
        <w:t xml:space="preserve"> Monate überschritten wird. Die Höhe der Vertragsstrafe bestimmt sich nach § 11 Ziff. 2 VOL/B. </w:t>
      </w:r>
    </w:p>
    <w:p w:rsidR="000E5AA0" w:rsidRPr="00154CAD" w:rsidRDefault="000E5AA0" w:rsidP="000E5AA0">
      <w:pPr>
        <w:tabs>
          <w:tab w:val="left" w:pos="431"/>
        </w:tabs>
        <w:spacing w:before="240" w:after="240"/>
        <w:jc w:val="both"/>
        <w:rPr>
          <w:rFonts w:ascii="Times New Roman" w:hAnsi="Times New Roman" w:cs="Times New Roman"/>
          <w:sz w:val="24"/>
          <w:szCs w:val="24"/>
        </w:rPr>
      </w:pPr>
    </w:p>
    <w:p w:rsidR="000E5AA0" w:rsidRPr="00154CAD" w:rsidRDefault="000E5AA0" w:rsidP="000E5AA0">
      <w:pPr>
        <w:keepNext/>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Unterlagen zum Angebot</w:t>
      </w:r>
    </w:p>
    <w:p w:rsidR="000E5AA0" w:rsidRPr="00154CAD" w:rsidRDefault="000E5AA0" w:rsidP="000E5AA0">
      <w:pPr>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Der Bieter hat</w:t>
      </w:r>
      <w:r>
        <w:rPr>
          <w:rFonts w:ascii="Times New Roman" w:hAnsi="Times New Roman" w:cs="Times New Roman"/>
          <w:sz w:val="24"/>
          <w:szCs w:val="24"/>
        </w:rPr>
        <w:t xml:space="preserve"> auf Verlangen dem Auftraggeber U</w:t>
      </w:r>
      <w:r w:rsidRPr="00154CAD">
        <w:rPr>
          <w:rFonts w:ascii="Times New Roman" w:hAnsi="Times New Roman" w:cs="Times New Roman"/>
          <w:sz w:val="24"/>
          <w:szCs w:val="24"/>
        </w:rPr>
        <w:t>nterlagen zur Preisermitt</w:t>
      </w:r>
      <w:r>
        <w:rPr>
          <w:rFonts w:ascii="Times New Roman" w:hAnsi="Times New Roman" w:cs="Times New Roman"/>
          <w:sz w:val="24"/>
          <w:szCs w:val="24"/>
        </w:rPr>
        <w:t xml:space="preserve">lung zu dem vom Auftraggeber </w:t>
      </w:r>
      <w:r w:rsidRPr="00154CAD">
        <w:rPr>
          <w:rFonts w:ascii="Times New Roman" w:hAnsi="Times New Roman" w:cs="Times New Roman"/>
          <w:sz w:val="24"/>
          <w:szCs w:val="24"/>
        </w:rPr>
        <w:t>bestimmten Zeitpunkt vorzulegen.</w:t>
      </w:r>
    </w:p>
    <w:p w:rsidR="000E5AA0" w:rsidRDefault="000E5AA0" w:rsidP="000E5AA0">
      <w:pPr>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Soweit Bescheinigungen verlangt werden, haben ausländische Bewerber bzw. Bieter eine gleichwertige Bescheinigung ihres Herkunftslandes in beglaubigter deutscher Übersetzung vorzulegen.</w:t>
      </w:r>
    </w:p>
    <w:p w:rsidR="000E5AA0" w:rsidRDefault="000E5AA0" w:rsidP="000E5AA0">
      <w:pPr>
        <w:spacing w:before="240" w:after="240"/>
        <w:jc w:val="both"/>
        <w:rPr>
          <w:rFonts w:ascii="Times New Roman" w:hAnsi="Times New Roman" w:cs="Times New Roman"/>
          <w:sz w:val="24"/>
          <w:szCs w:val="24"/>
        </w:rPr>
      </w:pPr>
    </w:p>
    <w:p w:rsidR="000E5AA0" w:rsidRPr="00763BDC" w:rsidRDefault="000E5AA0" w:rsidP="000E5AA0">
      <w:pPr>
        <w:spacing w:before="240" w:after="240"/>
        <w:jc w:val="both"/>
        <w:rPr>
          <w:rFonts w:ascii="Times New Roman" w:hAnsi="Times New Roman" w:cs="Times New Roman"/>
          <w:b/>
          <w:sz w:val="24"/>
          <w:szCs w:val="24"/>
        </w:rPr>
      </w:pPr>
      <w:r w:rsidRPr="00763BDC">
        <w:rPr>
          <w:rFonts w:ascii="Times New Roman" w:hAnsi="Times New Roman" w:cs="Times New Roman"/>
          <w:b/>
          <w:sz w:val="24"/>
          <w:szCs w:val="24"/>
        </w:rPr>
        <w:t>Nebengebote</w:t>
      </w:r>
    </w:p>
    <w:p w:rsidR="000E5AA0" w:rsidRDefault="000E5AA0" w:rsidP="000E5AA0">
      <w:pPr>
        <w:spacing w:before="240" w:after="240"/>
        <w:jc w:val="both"/>
        <w:rPr>
          <w:rFonts w:ascii="Times New Roman" w:hAnsi="Times New Roman" w:cs="Times New Roman"/>
          <w:sz w:val="24"/>
          <w:szCs w:val="24"/>
        </w:rPr>
      </w:pPr>
      <w:r>
        <w:rPr>
          <w:rFonts w:ascii="Times New Roman" w:hAnsi="Times New Roman" w:cs="Times New Roman"/>
          <w:sz w:val="24"/>
          <w:szCs w:val="24"/>
        </w:rPr>
        <w:t>Nebengebote sind nicht zugelassen.</w:t>
      </w:r>
    </w:p>
    <w:p w:rsidR="000E5AA0" w:rsidRPr="00154CAD" w:rsidRDefault="000E5AA0" w:rsidP="000E5AA0">
      <w:pPr>
        <w:spacing w:before="240" w:after="240"/>
        <w:jc w:val="both"/>
        <w:rPr>
          <w:rFonts w:ascii="Times New Roman" w:hAnsi="Times New Roman" w:cs="Times New Roman"/>
          <w:sz w:val="24"/>
          <w:szCs w:val="24"/>
        </w:rPr>
      </w:pPr>
    </w:p>
    <w:p w:rsidR="000E5AA0" w:rsidRPr="00154CAD" w:rsidRDefault="000E5AA0" w:rsidP="000E5AA0">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Bietergemeinschaften</w:t>
      </w:r>
    </w:p>
    <w:p w:rsidR="000E5AA0" w:rsidRPr="00154CAD" w:rsidRDefault="000E5AA0" w:rsidP="000E5AA0">
      <w:pPr>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Bietergemeinschaften haben mit ihrem Angebot eine von allen Mitgliedern unterzeichnete Erklärung abzugeben, in der die Bildung einer Arbeitsgemeinschaft im Auftragsfall erklärt ist, in der alle Mitglieder aufgeführt sind und der für die Durchführung des Vertrages bevollmächtigte Vertreter bezeichnet ist; es ist anzugeben, dass der bevollmächtigte Vertreter die Mitglieder gegenüber dem Auftraggeber rechtsverbindlich vertritt und dass alle Mitglieder als Gesamtschuldner haften.</w:t>
      </w:r>
    </w:p>
    <w:p w:rsidR="000E5AA0" w:rsidRDefault="000E5AA0" w:rsidP="000E5AA0">
      <w:pPr>
        <w:spacing w:before="240"/>
        <w:jc w:val="both"/>
        <w:rPr>
          <w:rFonts w:ascii="Times New Roman" w:hAnsi="Times New Roman" w:cs="Times New Roman"/>
          <w:sz w:val="24"/>
          <w:szCs w:val="24"/>
        </w:rPr>
      </w:pPr>
      <w:r w:rsidRPr="00154CAD">
        <w:rPr>
          <w:rFonts w:ascii="Times New Roman" w:hAnsi="Times New Roman" w:cs="Times New Roman"/>
          <w:sz w:val="24"/>
          <w:szCs w:val="24"/>
        </w:rPr>
        <w:lastRenderedPageBreak/>
        <w:t xml:space="preserve">Sofern nicht öffentlich ausgeschrieben wird, werden Angebote von Bietergemeinschaften, die </w:t>
      </w:r>
      <w:r w:rsidRPr="001E2F70">
        <w:rPr>
          <w:rFonts w:ascii="Times New Roman" w:hAnsi="Times New Roman" w:cs="Times New Roman"/>
          <w:sz w:val="24"/>
          <w:szCs w:val="24"/>
        </w:rPr>
        <w:t>sich (im Anschluss an einen Teilnahmewettbewerb) erst nach der Aufforderung zur Angebotsabgabe aus aufgeforderten Unternehmen gebildet haben, nicht zugelassen.</w:t>
      </w:r>
      <w:bookmarkStart w:id="1" w:name="_Hlk96617619"/>
    </w:p>
    <w:p w:rsidR="000E5AA0" w:rsidRDefault="000E5AA0" w:rsidP="000E5AA0">
      <w:pPr>
        <w:spacing w:before="240"/>
        <w:jc w:val="both"/>
        <w:rPr>
          <w:rFonts w:ascii="Times New Roman" w:hAnsi="Times New Roman" w:cs="Times New Roman"/>
          <w:b/>
          <w:bCs/>
          <w:sz w:val="24"/>
          <w:szCs w:val="24"/>
        </w:rPr>
      </w:pPr>
      <w:r w:rsidRPr="001E2F70">
        <w:rPr>
          <w:rFonts w:ascii="Times New Roman" w:hAnsi="Times New Roman" w:cs="Times New Roman"/>
          <w:b/>
          <w:bCs/>
          <w:sz w:val="24"/>
          <w:szCs w:val="24"/>
        </w:rPr>
        <w:t xml:space="preserve">Kapazitäten anderer Unternehmen </w:t>
      </w:r>
      <w:r>
        <w:rPr>
          <w:rFonts w:ascii="Times New Roman" w:hAnsi="Times New Roman" w:cs="Times New Roman"/>
          <w:b/>
          <w:bCs/>
          <w:sz w:val="24"/>
          <w:szCs w:val="24"/>
        </w:rPr>
        <w:t>(Unteraufträge, Eignungsleihe)</w:t>
      </w:r>
    </w:p>
    <w:p w:rsidR="000E5AA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Beabsichtigt der Bieter, Teile der Leistung von anderen Unternehmen ausführen zu lassen oder sich bei der Erfüllung eines Auftrages im Hinblick auf die erforderliche wirtschaftliche, finanzielle, technische oder berufliche Leistungsfähigkeit anderer Unternehmen zu bedienen, so muss er die hierfür vorgesehenen Leistungen/Kapazitäten in seinem Angebot benennen. Der Bieter hat auf gesondertes Verlangen der Vergabestelle zu einem - von ihr bestimmten Zeitpunkt - nachzuweisen, dass ihm die erforderlichen Kapazitäten der anderen Unternehmen zur Verfügung stehen und diese Unternehmen geeignet sind. Er hat den Namen, den gesetzlichen Vertreter sowie die Kontaktdaten dieser Unternehmen anzugeben und entsprechende Verpflichtungserklärungen dieser Unternehmen vorzulegen. </w:t>
      </w:r>
    </w:p>
    <w:p w:rsidR="000E5AA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Nimmt der Bieter in Hinblick auf die Kriterien für die wirtschaftliche und finanzielle Leistungsfähigkeit im Rahmen einer Eignungsleihe die Kapazitäten anderer Unternehmen in Anspruch, müssen diese gemeinsam für die Auftragsausführung haften; die Haftungserklärung ist gleichzeitig mit der Verpflichtungserklärung abzugeben. </w:t>
      </w:r>
    </w:p>
    <w:p w:rsidR="000E5AA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t>Der Bieter hat andere Unternehmen, bei denen Ausschlussgründe vorliegen oder die das entsprechende Eignungskriterium nicht erfüllen, innerhalb einer von der Vergabestelle gesetzten Frist zu ersetzen</w:t>
      </w:r>
      <w:bookmarkEnd w:id="1"/>
      <w:r>
        <w:rPr>
          <w:rFonts w:ascii="Times New Roman" w:hAnsi="Times New Roman" w:cs="Times New Roman"/>
          <w:sz w:val="24"/>
          <w:szCs w:val="24"/>
        </w:rPr>
        <w:t>.</w:t>
      </w:r>
    </w:p>
    <w:p w:rsidR="000E5AA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b/>
          <w:bCs/>
          <w:sz w:val="24"/>
          <w:szCs w:val="24"/>
        </w:rPr>
        <w:t>Eignung</w:t>
      </w:r>
    </w:p>
    <w:p w:rsidR="000E5AA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t>Unternehmen haben als Nachweis der Eignung für die zu verg</w:t>
      </w:r>
      <w:r>
        <w:rPr>
          <w:rFonts w:ascii="Times New Roman" w:hAnsi="Times New Roman" w:cs="Times New Roman"/>
          <w:sz w:val="24"/>
          <w:szCs w:val="24"/>
        </w:rPr>
        <w:t>ebende Leistung mit dem Angebot</w:t>
      </w:r>
    </w:p>
    <w:p w:rsidR="000E5AA0" w:rsidRPr="001E2F7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 - </w:t>
      </w:r>
      <w:r w:rsidRPr="001E2F70">
        <w:rPr>
          <w:rFonts w:ascii="Times New Roman" w:hAnsi="Times New Roman" w:cs="Times New Roman"/>
          <w:bCs/>
          <w:sz w:val="24"/>
          <w:szCs w:val="24"/>
        </w:rPr>
        <w:t xml:space="preserve">entweder </w:t>
      </w:r>
      <w:r w:rsidRPr="001E2F70">
        <w:rPr>
          <w:rFonts w:ascii="Times New Roman" w:hAnsi="Times New Roman" w:cs="Times New Roman"/>
          <w:sz w:val="24"/>
          <w:szCs w:val="24"/>
        </w:rPr>
        <w:t xml:space="preserve">die in der Auftragsbekanntmachung oder der Aufforderung zur Interessensbestätigung angegebenen Unterlagen (Eigenerklärungen, Angaben, Bescheinigungen und sonstige Nachweise) </w:t>
      </w:r>
    </w:p>
    <w:p w:rsidR="000E5AA0" w:rsidRPr="001E2F7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 </w:t>
      </w:r>
      <w:r w:rsidRPr="001E2F70">
        <w:rPr>
          <w:rFonts w:ascii="Times New Roman" w:hAnsi="Times New Roman" w:cs="Times New Roman"/>
          <w:bCs/>
          <w:sz w:val="24"/>
          <w:szCs w:val="24"/>
        </w:rPr>
        <w:t xml:space="preserve">oder </w:t>
      </w:r>
      <w:r w:rsidRPr="001E2F70">
        <w:rPr>
          <w:rFonts w:ascii="Times New Roman" w:hAnsi="Times New Roman" w:cs="Times New Roman"/>
          <w:sz w:val="24"/>
          <w:szCs w:val="24"/>
        </w:rPr>
        <w:t>eine Einheitliche Europäische Eigenerklärung (EEE) als vorläufigen Nachweis</w:t>
      </w:r>
    </w:p>
    <w:p w:rsidR="000E5AA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 </w:t>
      </w:r>
      <w:r w:rsidRPr="001E2F70">
        <w:rPr>
          <w:rFonts w:ascii="Times New Roman" w:hAnsi="Times New Roman" w:cs="Times New Roman"/>
          <w:bCs/>
          <w:sz w:val="24"/>
          <w:szCs w:val="24"/>
        </w:rPr>
        <w:t xml:space="preserve">oder </w:t>
      </w:r>
      <w:r w:rsidRPr="001E2F70">
        <w:rPr>
          <w:rFonts w:ascii="Times New Roman" w:hAnsi="Times New Roman" w:cs="Times New Roman"/>
          <w:sz w:val="24"/>
          <w:szCs w:val="24"/>
        </w:rPr>
        <w:t>einen Eintrag in die Liste des Amtlichen Verzeichnisses präqualifizierter Unternehmen für den Liefer- und Dienstleis</w:t>
      </w:r>
      <w:r>
        <w:rPr>
          <w:rFonts w:ascii="Times New Roman" w:hAnsi="Times New Roman" w:cs="Times New Roman"/>
          <w:sz w:val="24"/>
          <w:szCs w:val="24"/>
        </w:rPr>
        <w:t>tungsbereich (AVPQ)</w:t>
      </w:r>
    </w:p>
    <w:p w:rsidR="000E5AA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t>ggf. ergänzt durch geforderte auftragsspezifische Einzelnachweise vorzulegen.</w:t>
      </w:r>
    </w:p>
    <w:p w:rsidR="000E5AA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t>Bei Einsatz von an</w:t>
      </w:r>
      <w:r>
        <w:rPr>
          <w:rFonts w:ascii="Times New Roman" w:hAnsi="Times New Roman" w:cs="Times New Roman"/>
          <w:sz w:val="24"/>
          <w:szCs w:val="24"/>
        </w:rPr>
        <w:t>deren Unternehmen (siehe oben)</w:t>
      </w:r>
      <w:r w:rsidRPr="001E2F70">
        <w:rPr>
          <w:rFonts w:ascii="Times New Roman" w:hAnsi="Times New Roman" w:cs="Times New Roman"/>
          <w:sz w:val="24"/>
          <w:szCs w:val="24"/>
        </w:rPr>
        <w:t xml:space="preserve"> sind auf gesondertes Verlangen die Unterlagen/ die EEE auch für diese abzugeben. Gelangt das Angebot in die engere Wahl, sind Eigenerklärungen (auch die der benannten anderen Unternehmen) auf gesondertes Verlangen durch Vorlage der genannten Bescheinigungen zuständiger Stellen zu bestätigen. Bescheinigungen, die nicht in deutscher Sprache abgefasst sind, ist eine Übersetzung in die deutsche Sprache beizufügen. </w:t>
      </w:r>
    </w:p>
    <w:p w:rsidR="000E5AA0" w:rsidRPr="001E2F70" w:rsidRDefault="000E5AA0" w:rsidP="000E5AA0">
      <w:pPr>
        <w:spacing w:before="240"/>
        <w:jc w:val="both"/>
        <w:rPr>
          <w:rFonts w:ascii="Times New Roman" w:hAnsi="Times New Roman" w:cs="Times New Roman"/>
          <w:sz w:val="24"/>
          <w:szCs w:val="24"/>
        </w:rPr>
      </w:pPr>
      <w:r w:rsidRPr="001E2F70">
        <w:rPr>
          <w:rFonts w:ascii="Times New Roman" w:hAnsi="Times New Roman" w:cs="Times New Roman"/>
          <w:sz w:val="24"/>
          <w:szCs w:val="24"/>
        </w:rPr>
        <w:lastRenderedPageBreak/>
        <w:t>Die Verpflichtung zur Vorlage von Eigenerklärungen und Bescheinigungen entfällt, soweit die Eignung (Bieter und benannte andere Unternehmen) bereits im Teilnahmewettbewerb nachgewiesen ist.</w:t>
      </w:r>
    </w:p>
    <w:p w:rsidR="000E5AA0" w:rsidRPr="001E2F70" w:rsidRDefault="000E5AA0" w:rsidP="000E5AA0">
      <w:pPr>
        <w:spacing w:before="240"/>
        <w:jc w:val="both"/>
        <w:rPr>
          <w:rFonts w:ascii="Times New Roman" w:hAnsi="Times New Roman" w:cs="Times New Roman"/>
          <w:sz w:val="24"/>
          <w:szCs w:val="24"/>
        </w:rPr>
      </w:pPr>
    </w:p>
    <w:p w:rsidR="000E5AA0" w:rsidRPr="001E2F70" w:rsidRDefault="000E5AA0" w:rsidP="000E5AA0">
      <w:pPr>
        <w:spacing w:before="240" w:after="0"/>
        <w:jc w:val="both"/>
        <w:rPr>
          <w:rFonts w:ascii="Times New Roman" w:hAnsi="Times New Roman" w:cs="Times New Roman"/>
          <w:b/>
          <w:bCs/>
          <w:sz w:val="24"/>
          <w:szCs w:val="24"/>
        </w:rPr>
      </w:pPr>
      <w:r w:rsidRPr="001E2F70">
        <w:rPr>
          <w:rFonts w:ascii="Times New Roman" w:hAnsi="Times New Roman" w:cs="Times New Roman"/>
          <w:b/>
          <w:bCs/>
          <w:sz w:val="24"/>
          <w:szCs w:val="24"/>
        </w:rPr>
        <w:t>Angebotsfrist</w:t>
      </w:r>
    </w:p>
    <w:p w:rsidR="000E5AA0" w:rsidRPr="001E2F70" w:rsidRDefault="000E5AA0" w:rsidP="000E5AA0">
      <w:pPr>
        <w:spacing w:before="240" w:after="240"/>
        <w:jc w:val="both"/>
        <w:rPr>
          <w:rFonts w:ascii="Times New Roman" w:hAnsi="Times New Roman" w:cs="Times New Roman"/>
          <w:sz w:val="24"/>
          <w:szCs w:val="24"/>
        </w:rPr>
      </w:pPr>
      <w:r w:rsidRPr="001E2F70">
        <w:rPr>
          <w:rFonts w:ascii="Times New Roman" w:hAnsi="Times New Roman" w:cs="Times New Roman"/>
          <w:sz w:val="24"/>
          <w:szCs w:val="24"/>
        </w:rPr>
        <w:t>Die Angebotsfrist läuft mit dem in Punkt 2 genannten Termin ab.</w:t>
      </w:r>
    </w:p>
    <w:p w:rsidR="000E5AA0" w:rsidRPr="00154CAD" w:rsidRDefault="000E5AA0" w:rsidP="000E5AA0">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Zuschlagskriterien</w:t>
      </w:r>
    </w:p>
    <w:p w:rsidR="000E5AA0" w:rsidRPr="00154CAD" w:rsidRDefault="000E5AA0" w:rsidP="000E5AA0">
      <w:pPr>
        <w:spacing w:before="240" w:after="240"/>
        <w:jc w:val="both"/>
        <w:rPr>
          <w:rFonts w:ascii="Times New Roman" w:hAnsi="Times New Roman" w:cs="Times New Roman"/>
          <w:i/>
          <w:sz w:val="24"/>
          <w:szCs w:val="24"/>
        </w:rPr>
      </w:pPr>
      <w:r>
        <w:rPr>
          <w:rFonts w:ascii="Times New Roman" w:hAnsi="Times New Roman" w:cs="Times New Roman"/>
          <w:b/>
          <w:i/>
          <w:sz w:val="24"/>
          <w:szCs w:val="24"/>
        </w:rPr>
        <w:t xml:space="preserve">Kriterien und </w:t>
      </w:r>
      <w:r w:rsidRPr="00154CAD">
        <w:rPr>
          <w:rFonts w:ascii="Times New Roman" w:hAnsi="Times New Roman" w:cs="Times New Roman"/>
          <w:b/>
          <w:i/>
          <w:sz w:val="24"/>
          <w:szCs w:val="24"/>
        </w:rPr>
        <w:t>Gewichtung:</w:t>
      </w:r>
      <w:r w:rsidRPr="00154CAD">
        <w:rPr>
          <w:rFonts w:ascii="Times New Roman" w:hAnsi="Times New Roman" w:cs="Times New Roman"/>
          <w:i/>
          <w:sz w:val="24"/>
          <w:szCs w:val="24"/>
        </w:rPr>
        <w:t xml:space="preserve"> </w:t>
      </w:r>
    </w:p>
    <w:tbl>
      <w:tblPr>
        <w:tblW w:w="9239"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9"/>
        <w:gridCol w:w="4620"/>
      </w:tblGrid>
      <w:tr w:rsidR="000E5AA0" w:rsidRPr="00154CAD" w:rsidTr="00891171">
        <w:trPr>
          <w:trHeight w:val="570"/>
        </w:trPr>
        <w:tc>
          <w:tcPr>
            <w:tcW w:w="4619" w:type="dxa"/>
            <w:tcBorders>
              <w:top w:val="single" w:sz="6" w:space="0" w:color="000000"/>
              <w:left w:val="single" w:sz="6" w:space="0" w:color="000000"/>
              <w:bottom w:val="single" w:sz="6" w:space="0" w:color="000000"/>
              <w:right w:val="single" w:sz="6" w:space="0" w:color="000000"/>
            </w:tcBorders>
            <w:vAlign w:val="center"/>
            <w:hideMark/>
          </w:tcPr>
          <w:p w:rsidR="000E5AA0" w:rsidRPr="00154CAD" w:rsidRDefault="000E5AA0" w:rsidP="00891171">
            <w:pPr>
              <w:spacing w:after="0" w:line="240" w:lineRule="auto"/>
              <w:jc w:val="both"/>
              <w:rPr>
                <w:rFonts w:ascii="Times New Roman" w:hAnsi="Times New Roman" w:cs="Times New Roman"/>
                <w:b/>
                <w:bCs/>
                <w:sz w:val="24"/>
                <w:szCs w:val="24"/>
              </w:rPr>
            </w:pPr>
            <w:r w:rsidRPr="00154CAD">
              <w:rPr>
                <w:rFonts w:ascii="Times New Roman" w:hAnsi="Times New Roman" w:cs="Times New Roman"/>
                <w:b/>
                <w:bCs/>
                <w:sz w:val="24"/>
                <w:szCs w:val="24"/>
              </w:rPr>
              <w:t>Kriterium</w:t>
            </w:r>
          </w:p>
        </w:tc>
        <w:tc>
          <w:tcPr>
            <w:tcW w:w="4620" w:type="dxa"/>
            <w:tcBorders>
              <w:top w:val="single" w:sz="6" w:space="0" w:color="000000"/>
              <w:left w:val="single" w:sz="6" w:space="0" w:color="000000"/>
              <w:bottom w:val="single" w:sz="6" w:space="0" w:color="000000"/>
              <w:right w:val="single" w:sz="6" w:space="0" w:color="000000"/>
            </w:tcBorders>
            <w:vAlign w:val="center"/>
            <w:hideMark/>
          </w:tcPr>
          <w:p w:rsidR="000E5AA0" w:rsidRPr="00154CAD" w:rsidRDefault="000E5AA0" w:rsidP="00891171">
            <w:pPr>
              <w:spacing w:after="0" w:line="240" w:lineRule="auto"/>
              <w:jc w:val="both"/>
              <w:rPr>
                <w:rFonts w:ascii="Times New Roman" w:hAnsi="Times New Roman" w:cs="Times New Roman"/>
                <w:b/>
                <w:bCs/>
                <w:sz w:val="24"/>
                <w:szCs w:val="24"/>
              </w:rPr>
            </w:pPr>
            <w:r w:rsidRPr="00154CAD">
              <w:rPr>
                <w:rFonts w:ascii="Times New Roman" w:hAnsi="Times New Roman" w:cs="Times New Roman"/>
                <w:b/>
                <w:bCs/>
                <w:sz w:val="24"/>
                <w:szCs w:val="24"/>
              </w:rPr>
              <w:t>Gewichtung</w:t>
            </w:r>
          </w:p>
        </w:tc>
      </w:tr>
      <w:tr w:rsidR="000E5AA0" w:rsidRPr="00154CAD" w:rsidTr="00891171">
        <w:trPr>
          <w:trHeight w:val="570"/>
        </w:trPr>
        <w:tc>
          <w:tcPr>
            <w:tcW w:w="4619" w:type="dxa"/>
            <w:tcBorders>
              <w:top w:val="single" w:sz="6" w:space="0" w:color="000000"/>
              <w:left w:val="single" w:sz="6" w:space="0" w:color="000000"/>
              <w:bottom w:val="single" w:sz="6" w:space="0" w:color="000000"/>
              <w:right w:val="single" w:sz="6" w:space="0" w:color="000000"/>
            </w:tcBorders>
            <w:vAlign w:val="center"/>
            <w:hideMark/>
          </w:tcPr>
          <w:p w:rsidR="000E5AA0" w:rsidRPr="00154CAD" w:rsidRDefault="000E5AA0" w:rsidP="00891171">
            <w:pPr>
              <w:spacing w:after="0" w:line="240" w:lineRule="auto"/>
              <w:jc w:val="both"/>
              <w:rPr>
                <w:rFonts w:ascii="Times New Roman" w:hAnsi="Times New Roman" w:cs="Times New Roman"/>
                <w:i/>
                <w:sz w:val="24"/>
                <w:szCs w:val="24"/>
              </w:rPr>
            </w:pPr>
            <w:r w:rsidRPr="00154CAD">
              <w:rPr>
                <w:rFonts w:ascii="Times New Roman" w:hAnsi="Times New Roman" w:cs="Times New Roman"/>
                <w:i/>
                <w:sz w:val="24"/>
                <w:szCs w:val="24"/>
              </w:rPr>
              <w:t>Preis</w:t>
            </w:r>
            <w:r>
              <w:rPr>
                <w:rFonts w:ascii="Times New Roman" w:hAnsi="Times New Roman" w:cs="Times New Roman"/>
                <w:i/>
                <w:sz w:val="24"/>
                <w:szCs w:val="24"/>
              </w:rPr>
              <w:t xml:space="preserve"> (Gesamtpreis gemäß gesondertem Formular)</w:t>
            </w:r>
          </w:p>
        </w:tc>
        <w:tc>
          <w:tcPr>
            <w:tcW w:w="4620" w:type="dxa"/>
            <w:tcBorders>
              <w:top w:val="single" w:sz="6" w:space="0" w:color="000000"/>
              <w:left w:val="single" w:sz="6" w:space="0" w:color="000000"/>
              <w:bottom w:val="single" w:sz="6" w:space="0" w:color="000000"/>
              <w:right w:val="single" w:sz="6" w:space="0" w:color="000000"/>
            </w:tcBorders>
            <w:vAlign w:val="center"/>
          </w:tcPr>
          <w:p w:rsidR="000E5AA0" w:rsidRPr="00154CAD" w:rsidRDefault="000E5AA0" w:rsidP="008911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60</w:t>
            </w:r>
            <w:r w:rsidRPr="00154CAD">
              <w:rPr>
                <w:rFonts w:ascii="Times New Roman" w:hAnsi="Times New Roman" w:cs="Times New Roman"/>
                <w:i/>
                <w:sz w:val="24"/>
                <w:szCs w:val="24"/>
              </w:rPr>
              <w:t xml:space="preserve"> %</w:t>
            </w:r>
          </w:p>
        </w:tc>
      </w:tr>
      <w:tr w:rsidR="000E5AA0" w:rsidRPr="00154CAD" w:rsidTr="00891171">
        <w:trPr>
          <w:trHeight w:val="570"/>
        </w:trPr>
        <w:tc>
          <w:tcPr>
            <w:tcW w:w="4619" w:type="dxa"/>
            <w:tcBorders>
              <w:top w:val="single" w:sz="6" w:space="0" w:color="000000"/>
              <w:left w:val="single" w:sz="6" w:space="0" w:color="000000"/>
              <w:bottom w:val="single" w:sz="6" w:space="0" w:color="000000"/>
              <w:right w:val="single" w:sz="6" w:space="0" w:color="000000"/>
            </w:tcBorders>
            <w:vAlign w:val="center"/>
            <w:hideMark/>
          </w:tcPr>
          <w:p w:rsidR="000E5AA0" w:rsidRPr="00154CAD" w:rsidRDefault="000E5AA0" w:rsidP="00891171">
            <w:pPr>
              <w:spacing w:after="0" w:line="240" w:lineRule="auto"/>
              <w:jc w:val="both"/>
              <w:rPr>
                <w:rFonts w:ascii="Times New Roman" w:hAnsi="Times New Roman" w:cs="Times New Roman"/>
                <w:i/>
                <w:sz w:val="24"/>
                <w:szCs w:val="24"/>
              </w:rPr>
            </w:pPr>
            <w:r w:rsidRPr="00154CAD">
              <w:rPr>
                <w:rFonts w:ascii="Times New Roman" w:hAnsi="Times New Roman" w:cs="Times New Roman"/>
                <w:i/>
                <w:sz w:val="24"/>
                <w:szCs w:val="24"/>
              </w:rPr>
              <w:t>Qualität</w:t>
            </w:r>
            <w:r>
              <w:rPr>
                <w:rFonts w:ascii="Times New Roman" w:hAnsi="Times New Roman" w:cs="Times New Roman"/>
                <w:i/>
                <w:sz w:val="24"/>
                <w:szCs w:val="24"/>
              </w:rPr>
              <w:t xml:space="preserve"> (Erfüllung der Anforderungen nach Ziffer 4, Darlegung der Digitalisierungsmaßnahmen inklusive Scanner und der Rahmenbedingungen)</w:t>
            </w:r>
          </w:p>
        </w:tc>
        <w:tc>
          <w:tcPr>
            <w:tcW w:w="4620" w:type="dxa"/>
            <w:tcBorders>
              <w:top w:val="single" w:sz="6" w:space="0" w:color="000000"/>
              <w:left w:val="single" w:sz="6" w:space="0" w:color="000000"/>
              <w:bottom w:val="single" w:sz="6" w:space="0" w:color="000000"/>
              <w:right w:val="single" w:sz="6" w:space="0" w:color="000000"/>
            </w:tcBorders>
            <w:vAlign w:val="center"/>
          </w:tcPr>
          <w:p w:rsidR="000E5AA0" w:rsidRPr="00154CAD" w:rsidRDefault="000E5AA0" w:rsidP="008911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40</w:t>
            </w:r>
            <w:r w:rsidRPr="00154CAD">
              <w:rPr>
                <w:rFonts w:ascii="Times New Roman" w:hAnsi="Times New Roman" w:cs="Times New Roman"/>
                <w:i/>
                <w:sz w:val="24"/>
                <w:szCs w:val="24"/>
              </w:rPr>
              <w:t xml:space="preserve"> %</w:t>
            </w:r>
          </w:p>
        </w:tc>
      </w:tr>
    </w:tbl>
    <w:p w:rsidR="000E5AA0" w:rsidRDefault="000E5AA0" w:rsidP="000E5AA0">
      <w:pPr>
        <w:spacing w:before="240" w:after="0"/>
        <w:jc w:val="both"/>
        <w:rPr>
          <w:rFonts w:ascii="Times New Roman" w:hAnsi="Times New Roman" w:cs="Times New Roman"/>
          <w:sz w:val="24"/>
          <w:szCs w:val="24"/>
        </w:rPr>
      </w:pPr>
      <w:r>
        <w:rPr>
          <w:rFonts w:ascii="Times New Roman" w:hAnsi="Times New Roman" w:cs="Times New Roman"/>
          <w:sz w:val="24"/>
          <w:szCs w:val="24"/>
        </w:rPr>
        <w:t>Hinweis zum Kriterium Ziffer Qualität:</w:t>
      </w:r>
    </w:p>
    <w:p w:rsidR="000E5AA0" w:rsidRDefault="000E5AA0" w:rsidP="000E5AA0">
      <w:pPr>
        <w:spacing w:before="240" w:after="0"/>
        <w:jc w:val="both"/>
        <w:rPr>
          <w:rFonts w:ascii="Times New Roman" w:hAnsi="Times New Roman" w:cs="Times New Roman"/>
          <w:sz w:val="24"/>
          <w:szCs w:val="24"/>
        </w:rPr>
      </w:pPr>
      <w:r>
        <w:rPr>
          <w:rFonts w:ascii="Times New Roman" w:hAnsi="Times New Roman" w:cs="Times New Roman"/>
          <w:sz w:val="24"/>
          <w:szCs w:val="24"/>
        </w:rPr>
        <w:t>Die Nichterfüllung der Klimabedingungen nach 4.1 (zweiter Spiegelstrich) oder das vollkommene Fehlen von Sicherungsmaßnahmen nach 4.1 (erster Spiegelstrich) sowie die vollständige oder teilweise Nichterfüllung der technischen Anforderungen nach Ziffer 4.2.1 stellen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“-Kriterien dar. </w:t>
      </w:r>
      <w:r w:rsidRPr="00ED79F6">
        <w:rPr>
          <w:rFonts w:ascii="Times New Roman" w:hAnsi="Times New Roman" w:cs="Times New Roman"/>
          <w:b/>
          <w:sz w:val="24"/>
          <w:szCs w:val="24"/>
        </w:rPr>
        <w:t>In diesem Fall erfolgt automatisch eine Wertung des Kriteriums Qualität als nicht erfüllt.</w:t>
      </w:r>
    </w:p>
    <w:p w:rsidR="00101E13" w:rsidRDefault="00101E13"/>
    <w:sectPr w:rsidR="00101E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A0"/>
    <w:rsid w:val="000E5AA0"/>
    <w:rsid w:val="00101E13"/>
    <w:rsid w:val="00156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1E0E"/>
  <w15:chartTrackingRefBased/>
  <w15:docId w15:val="{00C8AC69-D7B2-4977-A854-EB3A9F13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AA0"/>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unhideWhenUsed/>
    <w:rsid w:val="000E5AA0"/>
    <w:pPr>
      <w:spacing w:after="0" w:line="240" w:lineRule="auto"/>
      <w:ind w:left="2" w:firstLine="1"/>
    </w:pPr>
    <w:rPr>
      <w:rFonts w:ascii="Arial" w:eastAsia="Times New Roman" w:hAnsi="Arial" w:cs="Arial"/>
      <w:sz w:val="20"/>
      <w:szCs w:val="24"/>
      <w:lang w:eastAsia="de-DE"/>
    </w:rPr>
  </w:style>
  <w:style w:type="character" w:customStyle="1" w:styleId="Textkrper-Einzug2Zchn">
    <w:name w:val="Textkörper-Einzug 2 Zchn"/>
    <w:basedOn w:val="Absatz-Standardschriftart"/>
    <w:link w:val="Textkrper-Einzug2"/>
    <w:semiHidden/>
    <w:rsid w:val="000E5AA0"/>
    <w:rPr>
      <w:rFonts w:ascii="Arial" w:eastAsia="Times New Roman" w:hAnsi="Arial" w:cs="Arial"/>
      <w:sz w:val="20"/>
      <w:lang w:eastAsia="de-DE"/>
    </w:rPr>
  </w:style>
  <w:style w:type="paragraph" w:styleId="Textkrper-Einzug3">
    <w:name w:val="Body Text Indent 3"/>
    <w:basedOn w:val="Standard"/>
    <w:link w:val="Textkrper-Einzug3Zchn"/>
    <w:semiHidden/>
    <w:unhideWhenUsed/>
    <w:rsid w:val="000E5AA0"/>
    <w:pPr>
      <w:tabs>
        <w:tab w:val="left" w:pos="431"/>
      </w:tabs>
      <w:spacing w:after="0" w:line="240" w:lineRule="auto"/>
      <w:ind w:left="431" w:hanging="431"/>
    </w:pPr>
    <w:rPr>
      <w:rFonts w:ascii="Arial" w:eastAsia="Times New Roman" w:hAnsi="Arial" w:cs="Arial"/>
      <w:sz w:val="20"/>
      <w:szCs w:val="24"/>
      <w:lang w:eastAsia="de-DE"/>
    </w:rPr>
  </w:style>
  <w:style w:type="character" w:customStyle="1" w:styleId="Textkrper-Einzug3Zchn">
    <w:name w:val="Textkörper-Einzug 3 Zchn"/>
    <w:basedOn w:val="Absatz-Standardschriftart"/>
    <w:link w:val="Textkrper-Einzug3"/>
    <w:semiHidden/>
    <w:rsid w:val="000E5AA0"/>
    <w:rPr>
      <w:rFonts w:ascii="Arial" w:eastAsia="Times New Roman" w:hAnsi="Arial" w:cs="Arial"/>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Bayern</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Seliger, Hubert (GDA)</dc:creator>
  <cp:keywords/>
  <dc:description/>
  <cp:lastModifiedBy>Seliger, Hubert (GDA)</cp:lastModifiedBy>
  <cp:revision>2</cp:revision>
  <dcterms:created xsi:type="dcterms:W3CDTF">2022-06-03T06:35:00Z</dcterms:created>
  <dcterms:modified xsi:type="dcterms:W3CDTF">2022-06-03T07:56:00Z</dcterms:modified>
</cp:coreProperties>
</file>